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9AA6" w14:textId="77777777" w:rsidR="00FA6C83" w:rsidRPr="00494DC9" w:rsidRDefault="00904C5C">
      <w:pPr>
        <w:pStyle w:val="Body"/>
        <w:rPr>
          <w:sz w:val="24"/>
          <w:szCs w:val="24"/>
        </w:rPr>
      </w:pPr>
      <w:bookmarkStart w:id="0" w:name="_GoBack"/>
      <w:bookmarkEnd w:id="0"/>
      <w:r w:rsidRPr="00494DC9">
        <w:rPr>
          <w:sz w:val="24"/>
          <w:szCs w:val="24"/>
        </w:rPr>
        <w:t>The Metaphysics of the Mind</w:t>
      </w:r>
    </w:p>
    <w:p w14:paraId="1262B776" w14:textId="77777777" w:rsidR="00FA6C83" w:rsidRPr="00494DC9" w:rsidRDefault="00904C5C">
      <w:pPr>
        <w:pStyle w:val="Body"/>
        <w:rPr>
          <w:sz w:val="24"/>
          <w:szCs w:val="24"/>
        </w:rPr>
      </w:pPr>
      <w:r w:rsidRPr="00494DC9">
        <w:rPr>
          <w:sz w:val="24"/>
          <w:szCs w:val="24"/>
        </w:rPr>
        <w:t>Karen Bennett &amp; Jonathan Schaffer</w:t>
      </w:r>
    </w:p>
    <w:p w14:paraId="7024E5BB" w14:textId="77777777" w:rsidR="00FA6C83" w:rsidRPr="00494DC9" w:rsidRDefault="00904C5C">
      <w:pPr>
        <w:pStyle w:val="Body"/>
        <w:rPr>
          <w:sz w:val="24"/>
          <w:szCs w:val="24"/>
        </w:rPr>
      </w:pPr>
      <w:r w:rsidRPr="00494DC9">
        <w:rPr>
          <w:sz w:val="24"/>
          <w:szCs w:val="24"/>
        </w:rPr>
        <w:t>Spring 2021, Tues 9:50-12:50</w:t>
      </w:r>
    </w:p>
    <w:p w14:paraId="528E3C28" w14:textId="77777777" w:rsidR="00FA6C83" w:rsidRPr="00494DC9" w:rsidRDefault="00FA6C83">
      <w:pPr>
        <w:pStyle w:val="Body"/>
        <w:rPr>
          <w:sz w:val="24"/>
          <w:szCs w:val="24"/>
        </w:rPr>
      </w:pPr>
    </w:p>
    <w:p w14:paraId="082D3DB8" w14:textId="17DADCDB" w:rsidR="000A1EE7" w:rsidRDefault="000D343E">
      <w:pPr>
        <w:pStyle w:val="Body"/>
        <w:rPr>
          <w:color w:val="000000" w:themeColor="text1"/>
          <w:sz w:val="24"/>
          <w:szCs w:val="24"/>
        </w:rPr>
      </w:pPr>
      <w:r w:rsidRPr="009D27CB">
        <w:rPr>
          <w:b/>
          <w:color w:val="000000" w:themeColor="text1"/>
          <w:sz w:val="24"/>
          <w:szCs w:val="24"/>
        </w:rPr>
        <w:t>Topic:</w:t>
      </w:r>
      <w:r w:rsidRPr="00F40D34">
        <w:rPr>
          <w:color w:val="000000" w:themeColor="text1"/>
          <w:sz w:val="24"/>
          <w:szCs w:val="24"/>
        </w:rPr>
        <w:t xml:space="preserve"> various </w:t>
      </w:r>
      <w:r w:rsidR="009D27CB">
        <w:rPr>
          <w:color w:val="000000" w:themeColor="text1"/>
          <w:sz w:val="24"/>
          <w:szCs w:val="24"/>
        </w:rPr>
        <w:t>questions</w:t>
      </w:r>
      <w:r w:rsidRPr="00F40D34">
        <w:rPr>
          <w:color w:val="000000" w:themeColor="text1"/>
          <w:sz w:val="24"/>
          <w:szCs w:val="24"/>
        </w:rPr>
        <w:t xml:space="preserve"> in the metaphysics of mind, including how best to characterize physicalism</w:t>
      </w:r>
      <w:r w:rsidR="0049742A" w:rsidRPr="00F40D34">
        <w:rPr>
          <w:color w:val="000000" w:themeColor="text1"/>
          <w:sz w:val="24"/>
          <w:szCs w:val="24"/>
        </w:rPr>
        <w:t xml:space="preserve">, and whether (and why) we should think it is true.  </w:t>
      </w:r>
      <w:r w:rsidRPr="00F40D34">
        <w:rPr>
          <w:color w:val="000000" w:themeColor="text1"/>
          <w:sz w:val="24"/>
          <w:szCs w:val="24"/>
        </w:rPr>
        <w:t xml:space="preserve">Along the way we will read some older classic papers </w:t>
      </w:r>
      <w:r w:rsidR="000A1EE7">
        <w:rPr>
          <w:color w:val="000000" w:themeColor="text1"/>
          <w:sz w:val="24"/>
          <w:szCs w:val="24"/>
        </w:rPr>
        <w:t>as well as more recent material.</w:t>
      </w:r>
    </w:p>
    <w:p w14:paraId="02A7EECE" w14:textId="642A0A47" w:rsidR="000D343E" w:rsidRDefault="000A1EE7" w:rsidP="000A1EE7">
      <w:pPr>
        <w:pStyle w:val="Body"/>
        <w:ind w:firstLine="720"/>
        <w:rPr>
          <w:color w:val="000000" w:themeColor="text1"/>
          <w:sz w:val="24"/>
          <w:szCs w:val="24"/>
        </w:rPr>
      </w:pPr>
      <w:r>
        <w:rPr>
          <w:color w:val="000000" w:themeColor="text1"/>
          <w:sz w:val="24"/>
          <w:szCs w:val="24"/>
        </w:rPr>
        <w:t>We will open with the following topic.  Currently, at least in a lot of circles, the standard narrative about physicalism is that</w:t>
      </w:r>
      <w:r w:rsidR="007B574A">
        <w:rPr>
          <w:color w:val="000000" w:themeColor="text1"/>
          <w:sz w:val="24"/>
          <w:szCs w:val="24"/>
        </w:rPr>
        <w:t xml:space="preserve"> while</w:t>
      </w:r>
      <w:r>
        <w:rPr>
          <w:color w:val="000000" w:themeColor="text1"/>
          <w:sz w:val="24"/>
          <w:szCs w:val="24"/>
        </w:rPr>
        <w:t xml:space="preserve"> people used to </w:t>
      </w:r>
      <w:r w:rsidR="007B574A">
        <w:rPr>
          <w:color w:val="000000" w:themeColor="text1"/>
          <w:sz w:val="24"/>
          <w:szCs w:val="24"/>
        </w:rPr>
        <w:t>characterize</w:t>
      </w:r>
      <w:r>
        <w:rPr>
          <w:color w:val="000000" w:themeColor="text1"/>
          <w:sz w:val="24"/>
          <w:szCs w:val="24"/>
        </w:rPr>
        <w:t xml:space="preserve"> it in terms of supervenience, now we all know that </w:t>
      </w:r>
      <w:r w:rsidR="007B574A">
        <w:rPr>
          <w:color w:val="000000" w:themeColor="text1"/>
          <w:sz w:val="24"/>
          <w:szCs w:val="24"/>
        </w:rPr>
        <w:t xml:space="preserve">doing so is stupid—it should </w:t>
      </w:r>
      <w:r>
        <w:rPr>
          <w:color w:val="000000" w:themeColor="text1"/>
          <w:sz w:val="24"/>
          <w:szCs w:val="24"/>
        </w:rPr>
        <w:t>instead be characterized in terms of grounding</w:t>
      </w:r>
      <w:r w:rsidR="007B574A">
        <w:rPr>
          <w:color w:val="000000" w:themeColor="text1"/>
          <w:sz w:val="24"/>
          <w:szCs w:val="24"/>
        </w:rPr>
        <w:t xml:space="preserve"> or dependence or something</w:t>
      </w:r>
      <w:r>
        <w:rPr>
          <w:color w:val="000000" w:themeColor="text1"/>
          <w:sz w:val="24"/>
          <w:szCs w:val="24"/>
        </w:rPr>
        <w:t xml:space="preserve">.  </w:t>
      </w:r>
      <w:r w:rsidR="007B574A">
        <w:rPr>
          <w:color w:val="000000" w:themeColor="text1"/>
          <w:sz w:val="24"/>
          <w:szCs w:val="24"/>
        </w:rPr>
        <w:t>We will look back at how we got here, wonder how much progress has really been made, and investigate whether new problems arise or important distinctions got lost along the way.</w:t>
      </w:r>
    </w:p>
    <w:p w14:paraId="589B418A" w14:textId="13435FF7" w:rsidR="009D27CB" w:rsidRPr="009D27CB" w:rsidRDefault="009D27CB" w:rsidP="000A1EE7">
      <w:pPr>
        <w:pStyle w:val="Body"/>
        <w:ind w:firstLine="720"/>
        <w:rPr>
          <w:color w:val="000000" w:themeColor="text1"/>
          <w:sz w:val="24"/>
          <w:szCs w:val="24"/>
        </w:rPr>
      </w:pPr>
      <w:r>
        <w:rPr>
          <w:color w:val="000000" w:themeColor="text1"/>
          <w:sz w:val="24"/>
          <w:szCs w:val="24"/>
        </w:rPr>
        <w:t xml:space="preserve">We will then have a brief </w:t>
      </w:r>
      <w:r w:rsidR="007B574A">
        <w:rPr>
          <w:color w:val="000000" w:themeColor="text1"/>
          <w:sz w:val="24"/>
          <w:szCs w:val="24"/>
        </w:rPr>
        <w:t xml:space="preserve">interlude to revisit an important debate about the status of special science </w:t>
      </w:r>
      <w:r>
        <w:rPr>
          <w:color w:val="000000" w:themeColor="text1"/>
          <w:sz w:val="24"/>
          <w:szCs w:val="24"/>
        </w:rPr>
        <w:t xml:space="preserve">kinds and laws.  Then we will turn to the question of whether we should believe physicalism or dualism.  Frequently, physicalism is treated as a default position, </w:t>
      </w:r>
      <w:r w:rsidR="005F1C5F">
        <w:rPr>
          <w:color w:val="000000" w:themeColor="text1"/>
          <w:sz w:val="24"/>
          <w:szCs w:val="24"/>
        </w:rPr>
        <w:t>with</w:t>
      </w:r>
      <w:r>
        <w:rPr>
          <w:color w:val="000000" w:themeColor="text1"/>
          <w:sz w:val="24"/>
          <w:szCs w:val="24"/>
        </w:rPr>
        <w:t xml:space="preserve"> dualism the position that requires argument—witness all the discussion, especially in the 90’s and 00’s, about the knowledge argument, the zombie argument, the conceivability argument….  We will instead look for arguments </w:t>
      </w:r>
      <w:r>
        <w:rPr>
          <w:i/>
          <w:color w:val="000000" w:themeColor="text1"/>
          <w:sz w:val="24"/>
          <w:szCs w:val="24"/>
        </w:rPr>
        <w:t>for</w:t>
      </w:r>
      <w:r>
        <w:rPr>
          <w:color w:val="000000" w:themeColor="text1"/>
          <w:sz w:val="24"/>
          <w:szCs w:val="24"/>
        </w:rPr>
        <w:t xml:space="preserve"> physicalism and </w:t>
      </w:r>
      <w:r>
        <w:rPr>
          <w:i/>
          <w:color w:val="000000" w:themeColor="text1"/>
          <w:sz w:val="24"/>
          <w:szCs w:val="24"/>
        </w:rPr>
        <w:t>against</w:t>
      </w:r>
      <w:r>
        <w:rPr>
          <w:color w:val="000000" w:themeColor="text1"/>
          <w:sz w:val="24"/>
          <w:szCs w:val="24"/>
        </w:rPr>
        <w:t xml:space="preserve"> dualism.  </w:t>
      </w:r>
    </w:p>
    <w:p w14:paraId="5F956DF3" w14:textId="77777777" w:rsidR="000D343E" w:rsidRPr="00F40D34" w:rsidRDefault="000D343E">
      <w:pPr>
        <w:pStyle w:val="Body"/>
        <w:rPr>
          <w:color w:val="000000" w:themeColor="text1"/>
          <w:sz w:val="24"/>
          <w:szCs w:val="24"/>
        </w:rPr>
      </w:pPr>
    </w:p>
    <w:p w14:paraId="5D6678A6" w14:textId="77777777" w:rsidR="00FA6C83" w:rsidRPr="00F40D34" w:rsidRDefault="00904C5C">
      <w:pPr>
        <w:pStyle w:val="Body"/>
        <w:rPr>
          <w:color w:val="000000" w:themeColor="text1"/>
          <w:sz w:val="24"/>
          <w:szCs w:val="24"/>
        </w:rPr>
      </w:pPr>
      <w:r w:rsidRPr="00F056BF">
        <w:rPr>
          <w:b/>
          <w:bCs/>
          <w:color w:val="000000" w:themeColor="text1"/>
          <w:sz w:val="24"/>
          <w:szCs w:val="24"/>
        </w:rPr>
        <w:t>Requirements:</w:t>
      </w:r>
      <w:r w:rsidRPr="00F40D34">
        <w:rPr>
          <w:color w:val="000000" w:themeColor="text1"/>
          <w:sz w:val="24"/>
          <w:szCs w:val="24"/>
        </w:rPr>
        <w:t xml:space="preserve"> The primary tasks of a professional researcher center on conferences and journal articles. This class is designed to train you for these tasks. So we will have two seven week units, each of which begins with four weeks of instructor-led discussion to give you the needed background on the issues, and then culminates in three weeks of student-led presentations which will be structured like APA style colloquia:</w:t>
      </w:r>
    </w:p>
    <w:p w14:paraId="3F2F6567" w14:textId="77777777" w:rsidR="00FA6C83" w:rsidRPr="00F40D34" w:rsidRDefault="00904C5C">
      <w:pPr>
        <w:pStyle w:val="Default"/>
        <w:numPr>
          <w:ilvl w:val="0"/>
          <w:numId w:val="2"/>
        </w:numPr>
        <w:spacing w:before="0"/>
        <w:rPr>
          <w:color w:val="000000" w:themeColor="text1"/>
        </w:rPr>
      </w:pPr>
      <w:r w:rsidRPr="00F40D34">
        <w:rPr>
          <w:color w:val="000000" w:themeColor="text1"/>
        </w:rPr>
        <w:t>You will write a paper that is no longer than 3,000 words (excluding footnotes and bibliography)</w:t>
      </w:r>
    </w:p>
    <w:p w14:paraId="1851E5E1" w14:textId="77777777" w:rsidR="00FA6C83" w:rsidRPr="00F40D34" w:rsidRDefault="00904C5C">
      <w:pPr>
        <w:pStyle w:val="Default"/>
        <w:numPr>
          <w:ilvl w:val="0"/>
          <w:numId w:val="2"/>
        </w:numPr>
        <w:spacing w:before="0"/>
        <w:rPr>
          <w:color w:val="000000" w:themeColor="text1"/>
        </w:rPr>
      </w:pPr>
      <w:r w:rsidRPr="00F40D34">
        <w:rPr>
          <w:color w:val="000000" w:themeColor="text1"/>
        </w:rPr>
        <w:t xml:space="preserve">You will present that paper to the class in no more than 20 minutes and then field a 30 minute </w:t>
      </w:r>
      <w:proofErr w:type="spellStart"/>
      <w:r w:rsidRPr="00F40D34">
        <w:rPr>
          <w:color w:val="000000" w:themeColor="text1"/>
        </w:rPr>
        <w:t>q&amp;a</w:t>
      </w:r>
      <w:proofErr w:type="spellEnd"/>
    </w:p>
    <w:p w14:paraId="18ECAAD4" w14:textId="77777777" w:rsidR="00FA6C83" w:rsidRPr="00F40D34" w:rsidRDefault="00904C5C">
      <w:pPr>
        <w:pStyle w:val="Default"/>
        <w:numPr>
          <w:ilvl w:val="0"/>
          <w:numId w:val="2"/>
        </w:numPr>
        <w:spacing w:before="0"/>
        <w:rPr>
          <w:color w:val="000000" w:themeColor="text1"/>
        </w:rPr>
      </w:pPr>
      <w:r w:rsidRPr="00F40D34">
        <w:rPr>
          <w:color w:val="000000" w:themeColor="text1"/>
        </w:rPr>
        <w:t xml:space="preserve">At the end of semester you will expand one of your two 3,000 word papers into a 5,000 word paper </w:t>
      </w:r>
    </w:p>
    <w:p w14:paraId="4A62426F" w14:textId="77777777" w:rsidR="00FA6C83" w:rsidRPr="00F40D34" w:rsidRDefault="00904C5C">
      <w:pPr>
        <w:pStyle w:val="Default"/>
        <w:spacing w:before="0"/>
        <w:rPr>
          <w:color w:val="000000" w:themeColor="text1"/>
        </w:rPr>
      </w:pPr>
      <w:r w:rsidRPr="00F40D34">
        <w:rPr>
          <w:color w:val="000000" w:themeColor="text1"/>
        </w:rPr>
        <w:t>Each 3</w:t>
      </w:r>
      <w:proofErr w:type="gramStart"/>
      <w:r w:rsidRPr="00F40D34">
        <w:rPr>
          <w:color w:val="000000" w:themeColor="text1"/>
        </w:rPr>
        <w:t>,000 word</w:t>
      </w:r>
      <w:proofErr w:type="gramEnd"/>
      <w:r w:rsidRPr="00F40D34">
        <w:rPr>
          <w:color w:val="000000" w:themeColor="text1"/>
        </w:rPr>
        <w:t xml:space="preserve"> paper will be worth 15% of your grade, and each presentation will be worth 15% of your grade, for a total of 60% of your grade. Your 5</w:t>
      </w:r>
      <w:proofErr w:type="gramStart"/>
      <w:r w:rsidRPr="00F40D34">
        <w:rPr>
          <w:color w:val="000000" w:themeColor="text1"/>
        </w:rPr>
        <w:t>,000 word</w:t>
      </w:r>
      <w:proofErr w:type="gramEnd"/>
      <w:r w:rsidRPr="00F40D34">
        <w:rPr>
          <w:color w:val="000000" w:themeColor="text1"/>
        </w:rPr>
        <w:t xml:space="preserve"> paper will be worth the remaining 40% of your grade. We reserve the right to adjust grades upwards (but not downwards) as we see fit.</w:t>
      </w:r>
    </w:p>
    <w:p w14:paraId="369B77BD" w14:textId="46C9778B" w:rsidR="00FA6C83" w:rsidRDefault="00FA6C83">
      <w:pPr>
        <w:pStyle w:val="Default"/>
        <w:spacing w:before="0"/>
        <w:rPr>
          <w:color w:val="000000" w:themeColor="text1"/>
        </w:rPr>
      </w:pPr>
    </w:p>
    <w:p w14:paraId="0977E7AB" w14:textId="764502EC" w:rsidR="00F056BF" w:rsidRDefault="00F056BF" w:rsidP="00F056BF">
      <w:pPr>
        <w:pStyle w:val="Default"/>
        <w:spacing w:before="0"/>
        <w:rPr>
          <w:color w:val="000000" w:themeColor="text1"/>
        </w:rPr>
      </w:pPr>
      <w:r>
        <w:rPr>
          <w:b/>
          <w:bCs/>
          <w:color w:val="000000" w:themeColor="text1"/>
        </w:rPr>
        <w:t>Due dates</w:t>
      </w:r>
      <w:r w:rsidRPr="00F056BF">
        <w:rPr>
          <w:color w:val="000000" w:themeColor="text1"/>
        </w:rPr>
        <w:t>: Th</w:t>
      </w:r>
      <w:r>
        <w:rPr>
          <w:color w:val="000000" w:themeColor="text1"/>
        </w:rPr>
        <w:t>e first of the two 3,000 word papers is due Friday March 12, 5pm. The second 3</w:t>
      </w:r>
      <w:proofErr w:type="gramStart"/>
      <w:r>
        <w:rPr>
          <w:color w:val="000000" w:themeColor="text1"/>
        </w:rPr>
        <w:t>,000 word</w:t>
      </w:r>
      <w:proofErr w:type="gramEnd"/>
      <w:r>
        <w:rPr>
          <w:color w:val="000000" w:themeColor="text1"/>
        </w:rPr>
        <w:t xml:space="preserve"> paper is due Friday May 7, 5pm. The final 5</w:t>
      </w:r>
      <w:proofErr w:type="gramStart"/>
      <w:r>
        <w:rPr>
          <w:color w:val="000000" w:themeColor="text1"/>
        </w:rPr>
        <w:t>,000 word</w:t>
      </w:r>
      <w:proofErr w:type="gramEnd"/>
      <w:r>
        <w:rPr>
          <w:color w:val="000000" w:themeColor="text1"/>
        </w:rPr>
        <w:t xml:space="preserve"> paper is due Friday September 3, 5pm.</w:t>
      </w:r>
    </w:p>
    <w:p w14:paraId="34F7F620" w14:textId="77777777" w:rsidR="00F056BF" w:rsidRPr="00F40D34" w:rsidRDefault="00F056BF">
      <w:pPr>
        <w:pStyle w:val="Default"/>
        <w:spacing w:before="0"/>
        <w:rPr>
          <w:color w:val="000000" w:themeColor="text1"/>
        </w:rPr>
      </w:pPr>
    </w:p>
    <w:p w14:paraId="054D5838" w14:textId="3AD4AB9E" w:rsidR="00FA6C83" w:rsidRPr="00F40D34" w:rsidRDefault="00904C5C">
      <w:pPr>
        <w:pStyle w:val="Body"/>
        <w:rPr>
          <w:color w:val="000000" w:themeColor="text1"/>
          <w:sz w:val="24"/>
          <w:szCs w:val="24"/>
        </w:rPr>
      </w:pPr>
      <w:r w:rsidRPr="00F056BF">
        <w:rPr>
          <w:b/>
          <w:bCs/>
          <w:color w:val="000000" w:themeColor="text1"/>
          <w:sz w:val="24"/>
          <w:szCs w:val="24"/>
        </w:rPr>
        <w:t>Readings:</w:t>
      </w:r>
      <w:r w:rsidRPr="00F40D34">
        <w:rPr>
          <w:color w:val="000000" w:themeColor="text1"/>
          <w:sz w:val="24"/>
          <w:szCs w:val="24"/>
        </w:rPr>
        <w:t xml:space="preserve"> Readings will consist of various book chapters and journal articles, made available on the </w:t>
      </w:r>
      <w:r w:rsidR="009F5251" w:rsidRPr="00F40D34">
        <w:rPr>
          <w:color w:val="000000" w:themeColor="text1"/>
          <w:sz w:val="24"/>
          <w:szCs w:val="24"/>
        </w:rPr>
        <w:t xml:space="preserve">Canvas page for the </w:t>
      </w:r>
      <w:r w:rsidRPr="00F40D34">
        <w:rPr>
          <w:color w:val="000000" w:themeColor="text1"/>
          <w:sz w:val="24"/>
          <w:szCs w:val="24"/>
        </w:rPr>
        <w:t xml:space="preserve">course. </w:t>
      </w:r>
    </w:p>
    <w:p w14:paraId="033E058F" w14:textId="77777777" w:rsidR="00FA6C83" w:rsidRPr="00F40D34" w:rsidRDefault="00FA6C83">
      <w:pPr>
        <w:pStyle w:val="Body"/>
        <w:rPr>
          <w:color w:val="000000" w:themeColor="text1"/>
          <w:sz w:val="24"/>
          <w:szCs w:val="24"/>
        </w:rPr>
      </w:pPr>
    </w:p>
    <w:p w14:paraId="7D67EEAD" w14:textId="2012E414" w:rsidR="00FA6C83" w:rsidRPr="00F40D34" w:rsidRDefault="00904C5C">
      <w:pPr>
        <w:pStyle w:val="Body"/>
        <w:rPr>
          <w:color w:val="000000" w:themeColor="text1"/>
          <w:sz w:val="24"/>
          <w:szCs w:val="24"/>
        </w:rPr>
      </w:pPr>
      <w:r w:rsidRPr="00F056BF">
        <w:rPr>
          <w:b/>
          <w:bCs/>
          <w:color w:val="000000" w:themeColor="text1"/>
          <w:sz w:val="24"/>
          <w:szCs w:val="24"/>
        </w:rPr>
        <w:t>Schedule:</w:t>
      </w:r>
      <w:r w:rsidRPr="00F40D34">
        <w:rPr>
          <w:color w:val="000000" w:themeColor="text1"/>
          <w:sz w:val="24"/>
          <w:szCs w:val="24"/>
        </w:rPr>
        <w:t xml:space="preserve"> Here is our current schedule, updated as needed on </w:t>
      </w:r>
      <w:r w:rsidR="009F5251" w:rsidRPr="00F40D34">
        <w:rPr>
          <w:color w:val="000000" w:themeColor="text1"/>
          <w:sz w:val="24"/>
          <w:szCs w:val="24"/>
        </w:rPr>
        <w:t>Canvas</w:t>
      </w:r>
      <w:r w:rsidRPr="00F40D34">
        <w:rPr>
          <w:color w:val="000000" w:themeColor="text1"/>
          <w:sz w:val="24"/>
          <w:szCs w:val="24"/>
        </w:rPr>
        <w:t>.</w:t>
      </w:r>
      <w:r w:rsidR="00E46D52" w:rsidRPr="00F40D34">
        <w:rPr>
          <w:color w:val="000000" w:themeColor="text1"/>
          <w:sz w:val="24"/>
          <w:szCs w:val="24"/>
        </w:rPr>
        <w:t xml:space="preserve"> Please note that we will not be meeting on Jan 19, but will instead add a class on May 4.</w:t>
      </w:r>
      <w:r w:rsidR="00AF31D6" w:rsidRPr="00F40D34">
        <w:rPr>
          <w:color w:val="000000" w:themeColor="text1"/>
          <w:sz w:val="24"/>
          <w:szCs w:val="24"/>
        </w:rPr>
        <w:t xml:space="preserve">  We will meet over Zoom, which is integrated into Canvas.  </w:t>
      </w:r>
    </w:p>
    <w:p w14:paraId="173C57BE" w14:textId="77777777" w:rsidR="00FA6C83" w:rsidRPr="00494DC9" w:rsidRDefault="00FA6C83">
      <w:pPr>
        <w:pStyle w:val="Body"/>
        <w:rPr>
          <w:sz w:val="24"/>
          <w:szCs w:val="24"/>
        </w:rPr>
      </w:pPr>
    </w:p>
    <w:p w14:paraId="00FEC601" w14:textId="4D747209" w:rsidR="00FA6C83" w:rsidRDefault="00904C5C" w:rsidP="00E15EFE">
      <w:pPr>
        <w:pStyle w:val="Body"/>
        <w:tabs>
          <w:tab w:val="left" w:pos="1080"/>
        </w:tabs>
        <w:rPr>
          <w:sz w:val="24"/>
          <w:szCs w:val="24"/>
        </w:rPr>
      </w:pPr>
      <w:r w:rsidRPr="001D1AFA">
        <w:rPr>
          <w:sz w:val="24"/>
          <w:szCs w:val="24"/>
        </w:rPr>
        <w:t xml:space="preserve">Jan </w:t>
      </w:r>
      <w:r w:rsidR="00E46D52">
        <w:rPr>
          <w:sz w:val="24"/>
          <w:szCs w:val="24"/>
        </w:rPr>
        <w:t>26</w:t>
      </w:r>
      <w:r w:rsidR="00E15EFE" w:rsidRPr="001D1AFA">
        <w:rPr>
          <w:sz w:val="24"/>
          <w:szCs w:val="24"/>
        </w:rPr>
        <w:tab/>
      </w:r>
      <w:r w:rsidR="00E15EFE" w:rsidRPr="0036698F">
        <w:rPr>
          <w:sz w:val="24"/>
          <w:szCs w:val="24"/>
          <w:u w:val="single"/>
        </w:rPr>
        <w:t>Introductory material; old-</w:t>
      </w:r>
      <w:r w:rsidR="00494DC9" w:rsidRPr="0036698F">
        <w:rPr>
          <w:sz w:val="24"/>
          <w:szCs w:val="24"/>
          <w:u w:val="single"/>
        </w:rPr>
        <w:t>school materialism</w:t>
      </w:r>
      <w:r w:rsidR="00934A79" w:rsidRPr="0036698F">
        <w:rPr>
          <w:sz w:val="24"/>
          <w:szCs w:val="24"/>
          <w:u w:val="single"/>
        </w:rPr>
        <w:t xml:space="preserve"> and some problems</w:t>
      </w:r>
    </w:p>
    <w:p w14:paraId="12A4A14E" w14:textId="6679463B" w:rsidR="00C355A2" w:rsidRDefault="00601330" w:rsidP="00601330">
      <w:pPr>
        <w:pStyle w:val="Body"/>
        <w:tabs>
          <w:tab w:val="left" w:pos="1080"/>
        </w:tabs>
        <w:jc w:val="both"/>
        <w:rPr>
          <w:sz w:val="24"/>
          <w:szCs w:val="24"/>
        </w:rPr>
      </w:pPr>
      <w:r>
        <w:rPr>
          <w:sz w:val="24"/>
          <w:szCs w:val="24"/>
        </w:rPr>
        <w:tab/>
        <w:t>Lewis, “Reduction of Mind,” Part I (pp. 291-308)</w:t>
      </w:r>
    </w:p>
    <w:p w14:paraId="60C2073F" w14:textId="7640440E" w:rsidR="00C355A2" w:rsidRDefault="00601330" w:rsidP="00F40D34">
      <w:pPr>
        <w:pStyle w:val="Body"/>
        <w:tabs>
          <w:tab w:val="left" w:pos="1080"/>
        </w:tabs>
        <w:jc w:val="both"/>
        <w:rPr>
          <w:sz w:val="24"/>
          <w:szCs w:val="24"/>
        </w:rPr>
      </w:pPr>
      <w:r>
        <w:rPr>
          <w:sz w:val="24"/>
          <w:szCs w:val="24"/>
        </w:rPr>
        <w:lastRenderedPageBreak/>
        <w:tab/>
      </w:r>
      <w:r w:rsidR="00132137">
        <w:rPr>
          <w:sz w:val="24"/>
          <w:szCs w:val="24"/>
        </w:rPr>
        <w:t>Jackson, “Finding the Mind in the Natural World”</w:t>
      </w:r>
      <w:r>
        <w:rPr>
          <w:sz w:val="24"/>
          <w:szCs w:val="24"/>
        </w:rPr>
        <w:t xml:space="preserve"> </w:t>
      </w:r>
    </w:p>
    <w:p w14:paraId="311DFAFD" w14:textId="30B77F6F" w:rsidR="00934A79" w:rsidRPr="00934A79" w:rsidRDefault="00601330" w:rsidP="00934A79">
      <w:pPr>
        <w:pStyle w:val="Body"/>
        <w:ind w:left="1080"/>
        <w:rPr>
          <w:sz w:val="24"/>
          <w:szCs w:val="24"/>
        </w:rPr>
      </w:pPr>
      <w:proofErr w:type="spellStart"/>
      <w:r w:rsidRPr="00934A79">
        <w:rPr>
          <w:sz w:val="24"/>
          <w:szCs w:val="24"/>
        </w:rPr>
        <w:t>Stoljar</w:t>
      </w:r>
      <w:proofErr w:type="spellEnd"/>
      <w:r w:rsidRPr="00934A79">
        <w:rPr>
          <w:sz w:val="24"/>
          <w:szCs w:val="24"/>
        </w:rPr>
        <w:t>, “Physicalism</w:t>
      </w:r>
      <w:r w:rsidR="00934A79">
        <w:rPr>
          <w:sz w:val="24"/>
          <w:szCs w:val="24"/>
        </w:rPr>
        <w:t>,</w:t>
      </w:r>
      <w:r w:rsidRPr="00934A79">
        <w:rPr>
          <w:sz w:val="24"/>
          <w:szCs w:val="24"/>
        </w:rPr>
        <w:t>”</w:t>
      </w:r>
      <w:r w:rsidR="00934A79" w:rsidRPr="00934A79">
        <w:rPr>
          <w:sz w:val="24"/>
          <w:szCs w:val="24"/>
        </w:rPr>
        <w:t xml:space="preserve"> §§3, 4, 9, 10.3</w:t>
      </w:r>
    </w:p>
    <w:p w14:paraId="1B8F907C" w14:textId="42EA49CC" w:rsidR="00601330" w:rsidRPr="00160369" w:rsidRDefault="00601330" w:rsidP="00E15EFE">
      <w:pPr>
        <w:pStyle w:val="Body"/>
        <w:tabs>
          <w:tab w:val="left" w:pos="1080"/>
        </w:tabs>
        <w:rPr>
          <w:i/>
          <w:sz w:val="24"/>
          <w:szCs w:val="24"/>
        </w:rPr>
      </w:pPr>
    </w:p>
    <w:p w14:paraId="50CCC8E0" w14:textId="6B14E2B8" w:rsidR="00494DC9" w:rsidRPr="00F11605" w:rsidRDefault="00934A79" w:rsidP="00934A79">
      <w:pPr>
        <w:pStyle w:val="Body"/>
        <w:ind w:left="1080"/>
        <w:rPr>
          <w:i/>
          <w:sz w:val="24"/>
          <w:szCs w:val="24"/>
        </w:rPr>
      </w:pPr>
      <w:r>
        <w:rPr>
          <w:i/>
          <w:iCs/>
          <w:sz w:val="24"/>
          <w:szCs w:val="24"/>
        </w:rPr>
        <w:t>Optional further background</w:t>
      </w:r>
      <w:r>
        <w:rPr>
          <w:sz w:val="24"/>
          <w:szCs w:val="24"/>
        </w:rPr>
        <w:t xml:space="preserve">: </w:t>
      </w:r>
      <w:r w:rsidR="00132137" w:rsidRPr="00160369">
        <w:rPr>
          <w:i/>
          <w:sz w:val="24"/>
          <w:szCs w:val="24"/>
        </w:rPr>
        <w:t>Chalmers, “Consciousness and its Place in Nature</w:t>
      </w:r>
      <w:r>
        <w:rPr>
          <w:i/>
          <w:sz w:val="24"/>
          <w:szCs w:val="24"/>
        </w:rPr>
        <w:t>;</w:t>
      </w:r>
      <w:r w:rsidR="00132137" w:rsidRPr="00160369">
        <w:rPr>
          <w:i/>
          <w:sz w:val="24"/>
          <w:szCs w:val="24"/>
        </w:rPr>
        <w:t>”</w:t>
      </w:r>
      <w:r>
        <w:rPr>
          <w:i/>
          <w:sz w:val="24"/>
          <w:szCs w:val="24"/>
        </w:rPr>
        <w:t xml:space="preserve"> </w:t>
      </w:r>
      <w:r w:rsidRPr="00413DA0">
        <w:rPr>
          <w:i/>
          <w:sz w:val="24"/>
          <w:szCs w:val="24"/>
        </w:rPr>
        <w:t>Hawthorne, “Blocking Definitions of Materialism</w:t>
      </w:r>
      <w:r>
        <w:rPr>
          <w:i/>
          <w:sz w:val="24"/>
          <w:szCs w:val="24"/>
        </w:rPr>
        <w:t>;</w:t>
      </w:r>
      <w:r w:rsidRPr="00413DA0">
        <w:rPr>
          <w:i/>
          <w:sz w:val="24"/>
          <w:szCs w:val="24"/>
        </w:rPr>
        <w:t>”</w:t>
      </w:r>
      <w:r>
        <w:rPr>
          <w:i/>
          <w:sz w:val="24"/>
          <w:szCs w:val="24"/>
        </w:rPr>
        <w:t xml:space="preserve"> </w:t>
      </w:r>
      <w:proofErr w:type="spellStart"/>
      <w:r w:rsidRPr="00B85E4C">
        <w:rPr>
          <w:i/>
          <w:sz w:val="24"/>
          <w:szCs w:val="24"/>
        </w:rPr>
        <w:t>Leuenberger</w:t>
      </w:r>
      <w:proofErr w:type="spellEnd"/>
      <w:r w:rsidRPr="00B85E4C">
        <w:rPr>
          <w:i/>
          <w:sz w:val="24"/>
          <w:szCs w:val="24"/>
        </w:rPr>
        <w:t xml:space="preserve">, “Ceteris </w:t>
      </w:r>
      <w:proofErr w:type="spellStart"/>
      <w:r w:rsidRPr="00B85E4C">
        <w:rPr>
          <w:i/>
          <w:sz w:val="24"/>
          <w:szCs w:val="24"/>
        </w:rPr>
        <w:t>Absentibus</w:t>
      </w:r>
      <w:proofErr w:type="spellEnd"/>
      <w:r w:rsidRPr="00B85E4C">
        <w:rPr>
          <w:i/>
          <w:sz w:val="24"/>
          <w:szCs w:val="24"/>
        </w:rPr>
        <w:t xml:space="preserve"> Physicalism</w:t>
      </w:r>
      <w:r>
        <w:rPr>
          <w:i/>
          <w:sz w:val="24"/>
          <w:szCs w:val="24"/>
        </w:rPr>
        <w:t>;</w:t>
      </w:r>
      <w:r w:rsidRPr="00B85E4C">
        <w:rPr>
          <w:i/>
          <w:sz w:val="24"/>
          <w:szCs w:val="24"/>
        </w:rPr>
        <w:t>”</w:t>
      </w:r>
      <w:r w:rsidR="00132137" w:rsidRPr="00160369">
        <w:rPr>
          <w:i/>
          <w:sz w:val="24"/>
          <w:szCs w:val="24"/>
        </w:rPr>
        <w:t xml:space="preserve"> </w:t>
      </w:r>
    </w:p>
    <w:p w14:paraId="3A6D5BD2" w14:textId="77777777" w:rsidR="00494DC9" w:rsidRPr="00494DC9" w:rsidRDefault="00494DC9" w:rsidP="00E15EFE">
      <w:pPr>
        <w:pStyle w:val="Body"/>
        <w:tabs>
          <w:tab w:val="left" w:pos="1080"/>
        </w:tabs>
        <w:rPr>
          <w:sz w:val="24"/>
          <w:szCs w:val="24"/>
        </w:rPr>
      </w:pPr>
    </w:p>
    <w:p w14:paraId="36D12597" w14:textId="77777777" w:rsidR="00934A79" w:rsidRDefault="00E46D52" w:rsidP="00DC5189">
      <w:pPr>
        <w:pStyle w:val="Body"/>
        <w:tabs>
          <w:tab w:val="left" w:pos="720"/>
          <w:tab w:val="left" w:pos="1080"/>
        </w:tabs>
        <w:rPr>
          <w:sz w:val="24"/>
          <w:szCs w:val="24"/>
        </w:rPr>
      </w:pPr>
      <w:r>
        <w:rPr>
          <w:sz w:val="24"/>
          <w:szCs w:val="24"/>
        </w:rPr>
        <w:t>Feb 2</w:t>
      </w:r>
      <w:r w:rsidR="00DC5189">
        <w:rPr>
          <w:sz w:val="24"/>
          <w:szCs w:val="24"/>
        </w:rPr>
        <w:tab/>
      </w:r>
      <w:r w:rsidR="00DC5189">
        <w:rPr>
          <w:sz w:val="24"/>
          <w:szCs w:val="24"/>
        </w:rPr>
        <w:tab/>
      </w:r>
      <w:r w:rsidR="00934A79" w:rsidRPr="0036698F">
        <w:rPr>
          <w:sz w:val="24"/>
          <w:szCs w:val="24"/>
          <w:u w:val="single"/>
        </w:rPr>
        <w:t>From supervenience to grounding (and back again?)</w:t>
      </w:r>
    </w:p>
    <w:p w14:paraId="519410BC" w14:textId="04A408A9" w:rsidR="007E7127" w:rsidRPr="006845E3" w:rsidRDefault="007E7127" w:rsidP="007D2ADE">
      <w:pPr>
        <w:pStyle w:val="Body"/>
        <w:tabs>
          <w:tab w:val="left" w:pos="1080"/>
        </w:tabs>
        <w:rPr>
          <w:bCs/>
          <w:sz w:val="24"/>
          <w:szCs w:val="24"/>
        </w:rPr>
      </w:pPr>
      <w:r w:rsidRPr="006845E3">
        <w:rPr>
          <w:bCs/>
          <w:sz w:val="24"/>
          <w:szCs w:val="24"/>
        </w:rPr>
        <w:tab/>
        <w:t>Schaffer, “The Ground between the Gaps,” Part 4 (pp. 14-21)</w:t>
      </w:r>
    </w:p>
    <w:p w14:paraId="1BE7E261" w14:textId="23ECDDCA" w:rsidR="006002AE" w:rsidRDefault="006002AE" w:rsidP="001D1AFA">
      <w:pPr>
        <w:pStyle w:val="Body"/>
        <w:ind w:left="1080"/>
        <w:rPr>
          <w:sz w:val="24"/>
          <w:szCs w:val="24"/>
        </w:rPr>
      </w:pPr>
      <w:r w:rsidRPr="00A36C52">
        <w:rPr>
          <w:sz w:val="24"/>
          <w:szCs w:val="24"/>
        </w:rPr>
        <w:t xml:space="preserve">Rabin, “Fundamentality </w:t>
      </w:r>
      <w:r w:rsidR="006010A9">
        <w:rPr>
          <w:sz w:val="24"/>
          <w:szCs w:val="24"/>
        </w:rPr>
        <w:t>P</w:t>
      </w:r>
      <w:r w:rsidRPr="00A36C52">
        <w:rPr>
          <w:sz w:val="24"/>
          <w:szCs w:val="24"/>
        </w:rPr>
        <w:t xml:space="preserve">hysicalism” </w:t>
      </w:r>
      <w:r w:rsidR="00B52546" w:rsidRPr="00A36C52">
        <w:rPr>
          <w:sz w:val="24"/>
          <w:szCs w:val="24"/>
        </w:rPr>
        <w:t>§</w:t>
      </w:r>
      <w:r w:rsidRPr="00A36C52">
        <w:rPr>
          <w:sz w:val="24"/>
          <w:szCs w:val="24"/>
        </w:rPr>
        <w:t>§</w:t>
      </w:r>
      <w:r w:rsidR="00456364" w:rsidRPr="00A36C52">
        <w:rPr>
          <w:sz w:val="24"/>
          <w:szCs w:val="24"/>
        </w:rPr>
        <w:t>3.2</w:t>
      </w:r>
      <w:r w:rsidR="00B52546" w:rsidRPr="00A36C52">
        <w:rPr>
          <w:sz w:val="24"/>
          <w:szCs w:val="24"/>
        </w:rPr>
        <w:t xml:space="preserve"> and 3.3</w:t>
      </w:r>
    </w:p>
    <w:p w14:paraId="5105502B" w14:textId="77777777" w:rsidR="007D2ADE" w:rsidRPr="00A36C52" w:rsidRDefault="007D2ADE" w:rsidP="001D1AFA">
      <w:pPr>
        <w:pStyle w:val="Body"/>
        <w:ind w:left="1080"/>
        <w:rPr>
          <w:sz w:val="24"/>
          <w:szCs w:val="24"/>
        </w:rPr>
      </w:pPr>
    </w:p>
    <w:p w14:paraId="2ADDB933" w14:textId="05F02089" w:rsidR="00DC5189" w:rsidRDefault="00DC5189" w:rsidP="001D1AFA">
      <w:pPr>
        <w:pStyle w:val="Body"/>
        <w:ind w:left="1080"/>
        <w:rPr>
          <w:sz w:val="24"/>
          <w:szCs w:val="24"/>
        </w:rPr>
      </w:pPr>
      <w:r w:rsidRPr="00494DC9">
        <w:rPr>
          <w:sz w:val="24"/>
          <w:szCs w:val="24"/>
        </w:rPr>
        <w:t xml:space="preserve">Bennett and McLaughlin, “Supervenience”, Stanford Encyclopedia of Philosophy, §§1, 3.5, 3.8 (or all of §3), §5.4.  Also at least skim </w:t>
      </w:r>
      <w:r w:rsidR="001D1AFA">
        <w:rPr>
          <w:sz w:val="24"/>
          <w:szCs w:val="24"/>
        </w:rPr>
        <w:t>§4.3.</w:t>
      </w:r>
    </w:p>
    <w:p w14:paraId="681CD7DF" w14:textId="77C9A515" w:rsidR="006845E3" w:rsidRPr="00494DC9" w:rsidRDefault="006845E3" w:rsidP="001D1AFA">
      <w:pPr>
        <w:pStyle w:val="Body"/>
        <w:ind w:left="1080"/>
        <w:rPr>
          <w:sz w:val="24"/>
          <w:szCs w:val="24"/>
        </w:rPr>
      </w:pPr>
      <w:r>
        <w:rPr>
          <w:sz w:val="24"/>
          <w:szCs w:val="24"/>
        </w:rPr>
        <w:t>Schaffer, “On What Grounds What,” §§1–2.2</w:t>
      </w:r>
    </w:p>
    <w:p w14:paraId="2B46BA5F" w14:textId="77777777" w:rsidR="004C0671" w:rsidRPr="00494DC9" w:rsidRDefault="004C0671">
      <w:pPr>
        <w:pStyle w:val="Body"/>
        <w:rPr>
          <w:sz w:val="24"/>
          <w:szCs w:val="24"/>
        </w:rPr>
      </w:pPr>
    </w:p>
    <w:p w14:paraId="118016CD" w14:textId="2C46E522" w:rsidR="00384CC5" w:rsidRPr="00384CC5" w:rsidRDefault="00904C5C" w:rsidP="00384CC5">
      <w:pPr>
        <w:pStyle w:val="Body"/>
        <w:tabs>
          <w:tab w:val="left" w:pos="1080"/>
        </w:tabs>
        <w:rPr>
          <w:rFonts w:asciiTheme="minorHAnsi" w:hAnsiTheme="minorHAnsi"/>
          <w:sz w:val="24"/>
          <w:szCs w:val="24"/>
        </w:rPr>
      </w:pPr>
      <w:r w:rsidRPr="00384CC5">
        <w:rPr>
          <w:rFonts w:asciiTheme="minorHAnsi" w:hAnsiTheme="minorHAnsi"/>
          <w:sz w:val="24"/>
          <w:szCs w:val="24"/>
        </w:rPr>
        <w:t xml:space="preserve">Feb </w:t>
      </w:r>
      <w:r w:rsidR="00E46D52" w:rsidRPr="00384CC5">
        <w:rPr>
          <w:rFonts w:asciiTheme="minorHAnsi" w:hAnsiTheme="minorHAnsi"/>
          <w:sz w:val="24"/>
          <w:szCs w:val="24"/>
        </w:rPr>
        <w:t>9</w:t>
      </w:r>
      <w:r w:rsidR="005C7BD8" w:rsidRPr="00384CC5">
        <w:rPr>
          <w:rFonts w:asciiTheme="minorHAnsi" w:hAnsiTheme="minorHAnsi"/>
          <w:sz w:val="24"/>
          <w:szCs w:val="24"/>
        </w:rPr>
        <w:tab/>
      </w:r>
      <w:r w:rsidR="00934A79" w:rsidRPr="0036698F">
        <w:rPr>
          <w:rFonts w:asciiTheme="minorHAnsi" w:hAnsiTheme="minorHAnsi"/>
          <w:sz w:val="24"/>
          <w:szCs w:val="24"/>
          <w:u w:val="single"/>
        </w:rPr>
        <w:t>Challenges for</w:t>
      </w:r>
      <w:r w:rsidR="005C7BD8" w:rsidRPr="0036698F">
        <w:rPr>
          <w:rFonts w:asciiTheme="minorHAnsi" w:hAnsiTheme="minorHAnsi"/>
          <w:sz w:val="24"/>
          <w:szCs w:val="24"/>
          <w:u w:val="single"/>
        </w:rPr>
        <w:t xml:space="preserve"> grounding characterizations of physicalism</w:t>
      </w:r>
      <w:r w:rsidR="00934A79" w:rsidRPr="0036698F">
        <w:rPr>
          <w:rFonts w:asciiTheme="minorHAnsi" w:hAnsiTheme="minorHAnsi"/>
          <w:sz w:val="24"/>
          <w:szCs w:val="24"/>
          <w:u w:val="single"/>
        </w:rPr>
        <w:t xml:space="preserve"> I</w:t>
      </w:r>
    </w:p>
    <w:p w14:paraId="535AC4D2" w14:textId="43B2CE8F" w:rsidR="00B30B43" w:rsidRPr="006709D6" w:rsidRDefault="00384CC5" w:rsidP="001D3DCB">
      <w:pPr>
        <w:pStyle w:val="Body"/>
        <w:tabs>
          <w:tab w:val="left" w:pos="1080"/>
        </w:tabs>
        <w:rPr>
          <w:rFonts w:asciiTheme="minorHAnsi" w:hAnsiTheme="minorHAnsi"/>
          <w:bCs/>
          <w:sz w:val="24"/>
          <w:szCs w:val="24"/>
        </w:rPr>
      </w:pPr>
      <w:r w:rsidRPr="0036698F">
        <w:rPr>
          <w:rFonts w:asciiTheme="minorHAnsi" w:hAnsiTheme="minorHAnsi"/>
          <w:b/>
          <w:sz w:val="24"/>
          <w:szCs w:val="24"/>
        </w:rPr>
        <w:tab/>
      </w:r>
      <w:r w:rsidR="00B30B43" w:rsidRPr="006709D6">
        <w:rPr>
          <w:rFonts w:asciiTheme="minorHAnsi" w:hAnsiTheme="minorHAnsi"/>
          <w:bCs/>
          <w:sz w:val="24"/>
          <w:szCs w:val="24"/>
        </w:rPr>
        <w:t>Rabin, “Fundamentality Physicalism</w:t>
      </w:r>
      <w:r w:rsidR="00F603BF" w:rsidRPr="006709D6">
        <w:rPr>
          <w:rFonts w:asciiTheme="minorHAnsi" w:hAnsiTheme="minorHAnsi"/>
          <w:bCs/>
          <w:sz w:val="24"/>
          <w:szCs w:val="24"/>
        </w:rPr>
        <w:t>,</w:t>
      </w:r>
      <w:r w:rsidR="00B30B43" w:rsidRPr="006709D6">
        <w:rPr>
          <w:rFonts w:asciiTheme="minorHAnsi" w:hAnsiTheme="minorHAnsi"/>
          <w:bCs/>
          <w:sz w:val="24"/>
          <w:szCs w:val="24"/>
        </w:rPr>
        <w:t>”</w:t>
      </w:r>
      <w:r w:rsidR="00F603BF" w:rsidRPr="006709D6">
        <w:rPr>
          <w:rFonts w:asciiTheme="minorHAnsi" w:hAnsiTheme="minorHAnsi"/>
          <w:bCs/>
          <w:sz w:val="24"/>
          <w:szCs w:val="24"/>
        </w:rPr>
        <w:t xml:space="preserve"> §4</w:t>
      </w:r>
    </w:p>
    <w:p w14:paraId="4C311975" w14:textId="33887BEC" w:rsidR="006709D6" w:rsidRDefault="006709D6" w:rsidP="006709D6">
      <w:pPr>
        <w:pStyle w:val="Body"/>
        <w:tabs>
          <w:tab w:val="left" w:pos="1080"/>
        </w:tabs>
        <w:rPr>
          <w:sz w:val="24"/>
          <w:szCs w:val="24"/>
        </w:rPr>
      </w:pPr>
      <w:r>
        <w:rPr>
          <w:sz w:val="24"/>
          <w:szCs w:val="24"/>
        </w:rPr>
        <w:tab/>
      </w:r>
      <w:r w:rsidRPr="00494DC9">
        <w:rPr>
          <w:sz w:val="24"/>
          <w:szCs w:val="24"/>
        </w:rPr>
        <w:t>Wilson, “Grounding-Based Formulations of Physicalism”</w:t>
      </w:r>
    </w:p>
    <w:p w14:paraId="12AA8A4E" w14:textId="581AE79A" w:rsidR="006709D6" w:rsidRDefault="00892422" w:rsidP="006709D6">
      <w:pPr>
        <w:pStyle w:val="Body"/>
        <w:tabs>
          <w:tab w:val="left" w:pos="1080"/>
        </w:tabs>
        <w:ind w:left="1080"/>
        <w:rPr>
          <w:i/>
          <w:sz w:val="24"/>
          <w:szCs w:val="24"/>
        </w:rPr>
      </w:pPr>
      <w:r>
        <w:rPr>
          <w:i/>
          <w:sz w:val="24"/>
          <w:szCs w:val="24"/>
        </w:rPr>
        <w:t>Optional further b</w:t>
      </w:r>
      <w:r w:rsidR="006709D6">
        <w:rPr>
          <w:i/>
          <w:sz w:val="24"/>
          <w:szCs w:val="24"/>
        </w:rPr>
        <w:t>ackground: Dasgupta, “The Possibility of Physicalism,” especially §§ 1 and 2</w:t>
      </w:r>
    </w:p>
    <w:p w14:paraId="06E33D73" w14:textId="77777777" w:rsidR="003676EC" w:rsidRPr="00494DC9" w:rsidRDefault="003676EC" w:rsidP="005C7BD8">
      <w:pPr>
        <w:pStyle w:val="Body"/>
        <w:tabs>
          <w:tab w:val="left" w:pos="1080"/>
        </w:tabs>
        <w:rPr>
          <w:sz w:val="24"/>
          <w:szCs w:val="24"/>
        </w:rPr>
      </w:pPr>
    </w:p>
    <w:p w14:paraId="44C900E9" w14:textId="6DFD5F88" w:rsidR="00097958" w:rsidRDefault="00904C5C" w:rsidP="00097958">
      <w:pPr>
        <w:pStyle w:val="Body"/>
        <w:tabs>
          <w:tab w:val="left" w:pos="1080"/>
        </w:tabs>
        <w:rPr>
          <w:sz w:val="24"/>
          <w:szCs w:val="24"/>
        </w:rPr>
      </w:pPr>
      <w:r w:rsidRPr="00494DC9">
        <w:rPr>
          <w:sz w:val="24"/>
          <w:szCs w:val="24"/>
        </w:rPr>
        <w:t xml:space="preserve">Feb </w:t>
      </w:r>
      <w:r w:rsidR="00E46D52">
        <w:rPr>
          <w:sz w:val="24"/>
          <w:szCs w:val="24"/>
        </w:rPr>
        <w:t>16</w:t>
      </w:r>
      <w:r w:rsidR="00097958">
        <w:rPr>
          <w:sz w:val="24"/>
          <w:szCs w:val="24"/>
        </w:rPr>
        <w:tab/>
      </w:r>
      <w:r w:rsidR="00934A79" w:rsidRPr="0036698F">
        <w:rPr>
          <w:sz w:val="24"/>
          <w:szCs w:val="24"/>
          <w:u w:val="single"/>
        </w:rPr>
        <w:t>Challenges for</w:t>
      </w:r>
      <w:r w:rsidR="005C7BD8" w:rsidRPr="0036698F">
        <w:rPr>
          <w:sz w:val="24"/>
          <w:szCs w:val="24"/>
          <w:u w:val="single"/>
        </w:rPr>
        <w:t xml:space="preserve"> grounding characterizations </w:t>
      </w:r>
      <w:r w:rsidR="00FA5DD4" w:rsidRPr="0036698F">
        <w:rPr>
          <w:sz w:val="24"/>
          <w:szCs w:val="24"/>
          <w:u w:val="single"/>
        </w:rPr>
        <w:t>of physicalism</w:t>
      </w:r>
      <w:r w:rsidR="00097958" w:rsidRPr="0036698F">
        <w:rPr>
          <w:sz w:val="24"/>
          <w:szCs w:val="24"/>
          <w:u w:val="single"/>
        </w:rPr>
        <w:t xml:space="preserve"> </w:t>
      </w:r>
      <w:r w:rsidR="00934A79" w:rsidRPr="0036698F">
        <w:rPr>
          <w:sz w:val="24"/>
          <w:szCs w:val="24"/>
          <w:u w:val="single"/>
        </w:rPr>
        <w:t>II</w:t>
      </w:r>
    </w:p>
    <w:p w14:paraId="57B130CD" w14:textId="77777777" w:rsidR="006709D6" w:rsidRDefault="00097958" w:rsidP="006709D6">
      <w:pPr>
        <w:pStyle w:val="Body"/>
        <w:tabs>
          <w:tab w:val="left" w:pos="1080"/>
        </w:tabs>
        <w:rPr>
          <w:rFonts w:asciiTheme="minorHAnsi" w:hAnsiTheme="minorHAnsi"/>
          <w:bCs/>
          <w:sz w:val="24"/>
          <w:szCs w:val="24"/>
        </w:rPr>
      </w:pPr>
      <w:r>
        <w:rPr>
          <w:sz w:val="24"/>
          <w:szCs w:val="24"/>
        </w:rPr>
        <w:tab/>
      </w:r>
      <w:proofErr w:type="spellStart"/>
      <w:r w:rsidR="006709D6">
        <w:rPr>
          <w:rFonts w:asciiTheme="minorHAnsi" w:hAnsiTheme="minorHAnsi"/>
          <w:bCs/>
          <w:sz w:val="24"/>
          <w:szCs w:val="24"/>
        </w:rPr>
        <w:t>Shumener</w:t>
      </w:r>
      <w:proofErr w:type="spellEnd"/>
      <w:r w:rsidR="006709D6">
        <w:rPr>
          <w:rFonts w:asciiTheme="minorHAnsi" w:hAnsiTheme="minorHAnsi"/>
          <w:bCs/>
          <w:sz w:val="24"/>
          <w:szCs w:val="24"/>
        </w:rPr>
        <w:t>, “Is Ground Fine-Grained Enough for Physicalism?”</w:t>
      </w:r>
    </w:p>
    <w:p w14:paraId="6F3E052B" w14:textId="2A3C3029" w:rsidR="006709D6" w:rsidRPr="001D3DCB" w:rsidRDefault="006709D6" w:rsidP="006709D6">
      <w:pPr>
        <w:pStyle w:val="Body"/>
        <w:tabs>
          <w:tab w:val="left" w:pos="1080"/>
        </w:tabs>
        <w:rPr>
          <w:rFonts w:asciiTheme="minorHAnsi" w:hAnsiTheme="minorHAnsi"/>
          <w:sz w:val="24"/>
          <w:szCs w:val="24"/>
        </w:rPr>
      </w:pPr>
      <w:r>
        <w:rPr>
          <w:rFonts w:asciiTheme="minorHAnsi" w:hAnsiTheme="minorHAnsi"/>
          <w:bCs/>
          <w:sz w:val="24"/>
          <w:szCs w:val="24"/>
        </w:rPr>
        <w:tab/>
      </w:r>
      <w:proofErr w:type="spellStart"/>
      <w:r>
        <w:rPr>
          <w:rFonts w:asciiTheme="minorHAnsi" w:hAnsiTheme="minorHAnsi"/>
          <w:bCs/>
          <w:sz w:val="24"/>
          <w:szCs w:val="24"/>
        </w:rPr>
        <w:t>Shumener</w:t>
      </w:r>
      <w:proofErr w:type="spellEnd"/>
      <w:r>
        <w:rPr>
          <w:rFonts w:asciiTheme="minorHAnsi" w:hAnsiTheme="minorHAnsi"/>
          <w:bCs/>
          <w:sz w:val="24"/>
          <w:szCs w:val="24"/>
        </w:rPr>
        <w:t>, “</w:t>
      </w:r>
      <w:r w:rsidR="00A36C52">
        <w:rPr>
          <w:rFonts w:asciiTheme="minorHAnsi" w:hAnsiTheme="minorHAnsi"/>
          <w:bCs/>
          <w:sz w:val="24"/>
          <w:szCs w:val="24"/>
        </w:rPr>
        <w:t>Infinite Descent and Grounding Physicalism”</w:t>
      </w:r>
    </w:p>
    <w:p w14:paraId="4A40C23B" w14:textId="3C2342DD" w:rsidR="00C3273C" w:rsidRDefault="00C3273C" w:rsidP="006709D6">
      <w:pPr>
        <w:pStyle w:val="Body"/>
        <w:tabs>
          <w:tab w:val="left" w:pos="1080"/>
        </w:tabs>
        <w:rPr>
          <w:i/>
          <w:sz w:val="24"/>
          <w:szCs w:val="24"/>
        </w:rPr>
      </w:pPr>
    </w:p>
    <w:p w14:paraId="1823E480" w14:textId="2234E4E5" w:rsidR="007A52EC" w:rsidRPr="00D400B1" w:rsidRDefault="007A52EC" w:rsidP="0059282B">
      <w:pPr>
        <w:pStyle w:val="Body"/>
        <w:tabs>
          <w:tab w:val="left" w:pos="1080"/>
          <w:tab w:val="left" w:pos="2307"/>
        </w:tabs>
        <w:rPr>
          <w:i/>
          <w:sz w:val="24"/>
          <w:szCs w:val="24"/>
        </w:rPr>
      </w:pPr>
      <w:r>
        <w:rPr>
          <w:sz w:val="24"/>
          <w:szCs w:val="24"/>
        </w:rPr>
        <w:t xml:space="preserve">Feb </w:t>
      </w:r>
      <w:r w:rsidR="00E46D52">
        <w:rPr>
          <w:sz w:val="24"/>
          <w:szCs w:val="24"/>
        </w:rPr>
        <w:t>23</w:t>
      </w:r>
      <w:r w:rsidR="008E1945" w:rsidRPr="008E1945">
        <w:rPr>
          <w:sz w:val="24"/>
          <w:szCs w:val="24"/>
        </w:rPr>
        <w:t xml:space="preserve"> </w:t>
      </w:r>
      <w:r w:rsidR="008E1945">
        <w:rPr>
          <w:sz w:val="24"/>
          <w:szCs w:val="24"/>
        </w:rPr>
        <w:tab/>
      </w:r>
      <w:r w:rsidR="008E1945" w:rsidRPr="00494DC9">
        <w:rPr>
          <w:sz w:val="24"/>
          <w:szCs w:val="24"/>
        </w:rPr>
        <w:t>Student presentations</w:t>
      </w:r>
    </w:p>
    <w:p w14:paraId="3401BA8C" w14:textId="77777777" w:rsidR="007A52EC" w:rsidRPr="00494DC9" w:rsidRDefault="007A52EC" w:rsidP="007A52EC">
      <w:pPr>
        <w:pStyle w:val="Body"/>
        <w:tabs>
          <w:tab w:val="left" w:pos="1080"/>
        </w:tabs>
        <w:rPr>
          <w:sz w:val="24"/>
          <w:szCs w:val="24"/>
        </w:rPr>
      </w:pPr>
    </w:p>
    <w:p w14:paraId="3CCD8092" w14:textId="60841F3B" w:rsidR="008E1945" w:rsidRDefault="00E46D52" w:rsidP="008E1945">
      <w:pPr>
        <w:pStyle w:val="Body"/>
        <w:tabs>
          <w:tab w:val="left" w:pos="1080"/>
        </w:tabs>
        <w:rPr>
          <w:sz w:val="24"/>
          <w:szCs w:val="24"/>
        </w:rPr>
      </w:pPr>
      <w:r>
        <w:rPr>
          <w:sz w:val="24"/>
          <w:szCs w:val="24"/>
        </w:rPr>
        <w:t>Mar 2</w:t>
      </w:r>
      <w:r w:rsidR="008E1945" w:rsidRPr="008E1945">
        <w:rPr>
          <w:sz w:val="24"/>
          <w:szCs w:val="24"/>
        </w:rPr>
        <w:t xml:space="preserve"> </w:t>
      </w:r>
      <w:r w:rsidR="008E1945">
        <w:rPr>
          <w:sz w:val="24"/>
          <w:szCs w:val="24"/>
        </w:rPr>
        <w:tab/>
      </w:r>
      <w:r w:rsidR="008E1945" w:rsidRPr="00494DC9">
        <w:rPr>
          <w:sz w:val="24"/>
          <w:szCs w:val="24"/>
        </w:rPr>
        <w:t>Student presentations</w:t>
      </w:r>
    </w:p>
    <w:p w14:paraId="3CD79585" w14:textId="34554368" w:rsidR="00FA6C83" w:rsidRPr="00494DC9" w:rsidRDefault="00FA6C83" w:rsidP="007A52EC">
      <w:pPr>
        <w:pStyle w:val="Body"/>
        <w:tabs>
          <w:tab w:val="left" w:pos="1080"/>
        </w:tabs>
        <w:rPr>
          <w:sz w:val="24"/>
          <w:szCs w:val="24"/>
        </w:rPr>
      </w:pPr>
    </w:p>
    <w:p w14:paraId="358FD992" w14:textId="626003CE" w:rsidR="00FA6C83" w:rsidRDefault="00904C5C" w:rsidP="007A52EC">
      <w:pPr>
        <w:pStyle w:val="Body"/>
        <w:tabs>
          <w:tab w:val="left" w:pos="1080"/>
        </w:tabs>
        <w:rPr>
          <w:sz w:val="24"/>
          <w:szCs w:val="24"/>
        </w:rPr>
      </w:pPr>
      <w:r w:rsidRPr="00494DC9">
        <w:rPr>
          <w:sz w:val="24"/>
          <w:szCs w:val="24"/>
        </w:rPr>
        <w:t xml:space="preserve">Mar </w:t>
      </w:r>
      <w:r w:rsidR="00E46D52">
        <w:rPr>
          <w:sz w:val="24"/>
          <w:szCs w:val="24"/>
        </w:rPr>
        <w:t>9</w:t>
      </w:r>
      <w:r w:rsidRPr="00494DC9">
        <w:rPr>
          <w:sz w:val="24"/>
          <w:szCs w:val="24"/>
        </w:rPr>
        <w:tab/>
        <w:t>Student presentations</w:t>
      </w:r>
      <w:r w:rsidR="00F056BF">
        <w:rPr>
          <w:sz w:val="24"/>
          <w:szCs w:val="24"/>
        </w:rPr>
        <w:tab/>
      </w:r>
      <w:r w:rsidR="00F056BF">
        <w:rPr>
          <w:sz w:val="24"/>
          <w:szCs w:val="24"/>
        </w:rPr>
        <w:tab/>
      </w:r>
      <w:r w:rsidR="00F056BF">
        <w:rPr>
          <w:sz w:val="24"/>
          <w:szCs w:val="24"/>
        </w:rPr>
        <w:tab/>
      </w:r>
      <w:r w:rsidR="00F056BF">
        <w:rPr>
          <w:sz w:val="24"/>
          <w:szCs w:val="24"/>
        </w:rPr>
        <w:tab/>
        <w:t>[</w:t>
      </w:r>
      <w:r w:rsidR="00F056BF" w:rsidRPr="00F056BF">
        <w:rPr>
          <w:i/>
          <w:iCs/>
          <w:color w:val="0079BF" w:themeColor="accent1" w:themeShade="BF"/>
          <w:sz w:val="24"/>
          <w:szCs w:val="24"/>
        </w:rPr>
        <w:t>1</w:t>
      </w:r>
      <w:r w:rsidR="00F056BF" w:rsidRPr="00F056BF">
        <w:rPr>
          <w:i/>
          <w:iCs/>
          <w:color w:val="0079BF" w:themeColor="accent1" w:themeShade="BF"/>
          <w:sz w:val="24"/>
          <w:szCs w:val="24"/>
          <w:vertAlign w:val="superscript"/>
        </w:rPr>
        <w:t>st</w:t>
      </w:r>
      <w:r w:rsidR="00F056BF" w:rsidRPr="00F056BF">
        <w:rPr>
          <w:i/>
          <w:iCs/>
          <w:color w:val="0079BF" w:themeColor="accent1" w:themeShade="BF"/>
          <w:sz w:val="24"/>
          <w:szCs w:val="24"/>
        </w:rPr>
        <w:t xml:space="preserve"> paper due Fri Mar 12, 5pm</w:t>
      </w:r>
      <w:r w:rsidR="00F056BF">
        <w:rPr>
          <w:sz w:val="24"/>
          <w:szCs w:val="24"/>
        </w:rPr>
        <w:t>]</w:t>
      </w:r>
    </w:p>
    <w:p w14:paraId="247ECFF2" w14:textId="19FE3263" w:rsidR="00D400B1" w:rsidRPr="00494DC9" w:rsidRDefault="00D400B1" w:rsidP="007A52EC">
      <w:pPr>
        <w:pStyle w:val="Body"/>
        <w:tabs>
          <w:tab w:val="left" w:pos="1080"/>
        </w:tabs>
        <w:rPr>
          <w:sz w:val="24"/>
          <w:szCs w:val="24"/>
        </w:rPr>
      </w:pPr>
    </w:p>
    <w:p w14:paraId="46971C06" w14:textId="5FDB4C66" w:rsidR="00FA6C83" w:rsidRDefault="00904C5C" w:rsidP="007A52EC">
      <w:pPr>
        <w:pStyle w:val="Body"/>
        <w:tabs>
          <w:tab w:val="left" w:pos="1080"/>
        </w:tabs>
        <w:rPr>
          <w:i/>
          <w:iCs/>
          <w:sz w:val="24"/>
          <w:szCs w:val="24"/>
        </w:rPr>
      </w:pPr>
      <w:r w:rsidRPr="00494DC9">
        <w:rPr>
          <w:sz w:val="24"/>
          <w:szCs w:val="24"/>
        </w:rPr>
        <w:t>Mar 16</w:t>
      </w:r>
      <w:r w:rsidRPr="00494DC9">
        <w:rPr>
          <w:sz w:val="24"/>
          <w:szCs w:val="24"/>
        </w:rPr>
        <w:tab/>
      </w:r>
      <w:r w:rsidRPr="00494DC9">
        <w:rPr>
          <w:i/>
          <w:iCs/>
          <w:sz w:val="24"/>
          <w:szCs w:val="24"/>
        </w:rPr>
        <w:t>No class, Spring Break</w:t>
      </w:r>
    </w:p>
    <w:p w14:paraId="7B0EC170" w14:textId="77777777" w:rsidR="00E46D52" w:rsidRPr="00494DC9" w:rsidRDefault="00E46D52" w:rsidP="007A52EC">
      <w:pPr>
        <w:pStyle w:val="Body"/>
        <w:tabs>
          <w:tab w:val="left" w:pos="1080"/>
        </w:tabs>
        <w:rPr>
          <w:sz w:val="24"/>
          <w:szCs w:val="24"/>
        </w:rPr>
      </w:pPr>
    </w:p>
    <w:p w14:paraId="72B8E02B" w14:textId="0BBECDC1" w:rsidR="00E46D52" w:rsidRDefault="00904C5C" w:rsidP="00E46D52">
      <w:pPr>
        <w:pStyle w:val="Body"/>
        <w:tabs>
          <w:tab w:val="left" w:pos="1080"/>
        </w:tabs>
        <w:rPr>
          <w:sz w:val="24"/>
          <w:szCs w:val="24"/>
        </w:rPr>
      </w:pPr>
      <w:r w:rsidRPr="00494DC9">
        <w:rPr>
          <w:sz w:val="24"/>
          <w:szCs w:val="24"/>
        </w:rPr>
        <w:t>Mar 23</w:t>
      </w:r>
      <w:r w:rsidR="00E46D52">
        <w:rPr>
          <w:sz w:val="24"/>
          <w:szCs w:val="24"/>
        </w:rPr>
        <w:tab/>
      </w:r>
      <w:r w:rsidR="00E46D52" w:rsidRPr="007D2ADE">
        <w:rPr>
          <w:sz w:val="24"/>
          <w:szCs w:val="24"/>
          <w:u w:val="single"/>
        </w:rPr>
        <w:t>Interlude: the status of special science laws and kinds</w:t>
      </w:r>
    </w:p>
    <w:p w14:paraId="397CD07A" w14:textId="77777777" w:rsidR="00E46D52" w:rsidRDefault="00E46D52" w:rsidP="00E46D52">
      <w:pPr>
        <w:pStyle w:val="Body"/>
        <w:tabs>
          <w:tab w:val="left" w:pos="1080"/>
        </w:tabs>
        <w:rPr>
          <w:sz w:val="24"/>
          <w:szCs w:val="24"/>
        </w:rPr>
      </w:pPr>
      <w:r>
        <w:rPr>
          <w:sz w:val="24"/>
          <w:szCs w:val="24"/>
        </w:rPr>
        <w:tab/>
        <w:t>Kim, “Multiple Realization and the Metaphysics of Reduction”</w:t>
      </w:r>
    </w:p>
    <w:p w14:paraId="04569FBB" w14:textId="77777777" w:rsidR="00E46D52" w:rsidRDefault="00E46D52" w:rsidP="00E46D52">
      <w:pPr>
        <w:pStyle w:val="Body"/>
        <w:tabs>
          <w:tab w:val="left" w:pos="1080"/>
        </w:tabs>
        <w:rPr>
          <w:sz w:val="24"/>
          <w:szCs w:val="24"/>
        </w:rPr>
      </w:pPr>
      <w:r>
        <w:rPr>
          <w:sz w:val="24"/>
          <w:szCs w:val="24"/>
        </w:rPr>
        <w:tab/>
        <w:t>Fodor, “Special Sciences: Still Autonomous After All These Years”</w:t>
      </w:r>
    </w:p>
    <w:p w14:paraId="0A3A8062" w14:textId="6DBCADC6" w:rsidR="00E46D52" w:rsidRPr="00D400B1" w:rsidRDefault="00892422" w:rsidP="00892422">
      <w:pPr>
        <w:pStyle w:val="Body"/>
        <w:tabs>
          <w:tab w:val="left" w:pos="90"/>
          <w:tab w:val="left" w:pos="1080"/>
        </w:tabs>
        <w:ind w:left="1440" w:hanging="1350"/>
        <w:rPr>
          <w:i/>
          <w:sz w:val="24"/>
          <w:szCs w:val="24"/>
        </w:rPr>
      </w:pPr>
      <w:r>
        <w:rPr>
          <w:i/>
          <w:sz w:val="24"/>
          <w:szCs w:val="24"/>
        </w:rPr>
        <w:tab/>
        <w:t>Optional f</w:t>
      </w:r>
      <w:r w:rsidR="00E46D52">
        <w:rPr>
          <w:i/>
          <w:sz w:val="24"/>
          <w:szCs w:val="24"/>
        </w:rPr>
        <w:t>urther background:  Fodor,</w:t>
      </w:r>
      <w:r w:rsidR="00E46D52" w:rsidRPr="00494DC9">
        <w:rPr>
          <w:i/>
          <w:sz w:val="24"/>
          <w:szCs w:val="24"/>
        </w:rPr>
        <w:t xml:space="preserve"> “Special Sciences (Or, the Disunity of Science as a Working Hypothesis</w:t>
      </w:r>
      <w:r w:rsidR="00E46D52">
        <w:rPr>
          <w:i/>
          <w:sz w:val="24"/>
          <w:szCs w:val="24"/>
        </w:rPr>
        <w:t>)”</w:t>
      </w:r>
    </w:p>
    <w:p w14:paraId="2E1ADF35" w14:textId="015BF2F7" w:rsidR="00FA6C83" w:rsidRPr="00494DC9" w:rsidRDefault="00FA6C83" w:rsidP="007A52EC">
      <w:pPr>
        <w:pStyle w:val="Body"/>
        <w:tabs>
          <w:tab w:val="left" w:pos="1080"/>
        </w:tabs>
        <w:rPr>
          <w:sz w:val="24"/>
          <w:szCs w:val="24"/>
        </w:rPr>
      </w:pPr>
    </w:p>
    <w:p w14:paraId="57F1C39A" w14:textId="09CD7F13" w:rsidR="00FA6C83" w:rsidRDefault="00904C5C" w:rsidP="007A52EC">
      <w:pPr>
        <w:pStyle w:val="Body"/>
        <w:tabs>
          <w:tab w:val="left" w:pos="1080"/>
        </w:tabs>
        <w:rPr>
          <w:sz w:val="24"/>
          <w:szCs w:val="24"/>
        </w:rPr>
      </w:pPr>
      <w:r w:rsidRPr="00494DC9">
        <w:rPr>
          <w:sz w:val="24"/>
          <w:szCs w:val="24"/>
        </w:rPr>
        <w:t>Mar 30</w:t>
      </w:r>
      <w:r w:rsidR="00384CC5">
        <w:rPr>
          <w:sz w:val="24"/>
          <w:szCs w:val="24"/>
        </w:rPr>
        <w:tab/>
      </w:r>
      <w:r w:rsidR="00384CC5" w:rsidRPr="007D2ADE">
        <w:rPr>
          <w:sz w:val="24"/>
          <w:szCs w:val="24"/>
          <w:u w:val="single"/>
        </w:rPr>
        <w:t xml:space="preserve">The </w:t>
      </w:r>
      <w:proofErr w:type="spellStart"/>
      <w:r w:rsidR="00384CC5" w:rsidRPr="007D2ADE">
        <w:rPr>
          <w:sz w:val="24"/>
          <w:szCs w:val="24"/>
          <w:u w:val="single"/>
        </w:rPr>
        <w:t>manifestability</w:t>
      </w:r>
      <w:proofErr w:type="spellEnd"/>
      <w:r w:rsidR="00384CC5" w:rsidRPr="007D2ADE">
        <w:rPr>
          <w:sz w:val="24"/>
          <w:szCs w:val="24"/>
          <w:u w:val="single"/>
        </w:rPr>
        <w:t xml:space="preserve"> argument</w:t>
      </w:r>
      <w:r w:rsidR="008D078B" w:rsidRPr="007D2ADE">
        <w:rPr>
          <w:sz w:val="24"/>
          <w:szCs w:val="24"/>
          <w:u w:val="single"/>
        </w:rPr>
        <w:t xml:space="preserve"> for physicalism</w:t>
      </w:r>
    </w:p>
    <w:p w14:paraId="116A1C8E" w14:textId="2A7F3891" w:rsidR="00384CC5" w:rsidRDefault="00384CC5" w:rsidP="007A52EC">
      <w:pPr>
        <w:pStyle w:val="Body"/>
        <w:tabs>
          <w:tab w:val="left" w:pos="1080"/>
        </w:tabs>
        <w:rPr>
          <w:sz w:val="24"/>
          <w:szCs w:val="24"/>
        </w:rPr>
      </w:pPr>
      <w:r>
        <w:rPr>
          <w:sz w:val="24"/>
          <w:szCs w:val="24"/>
        </w:rPr>
        <w:tab/>
        <w:t>Papineau, “Arguments for Supervenience and Physical Realization”</w:t>
      </w:r>
    </w:p>
    <w:p w14:paraId="10127FD1" w14:textId="6DA9CB65" w:rsidR="00384CC5" w:rsidRDefault="00384CC5" w:rsidP="007A52EC">
      <w:pPr>
        <w:pStyle w:val="Body"/>
        <w:tabs>
          <w:tab w:val="left" w:pos="1080"/>
        </w:tabs>
        <w:rPr>
          <w:sz w:val="24"/>
          <w:szCs w:val="24"/>
        </w:rPr>
      </w:pPr>
      <w:r>
        <w:rPr>
          <w:sz w:val="24"/>
          <w:szCs w:val="24"/>
        </w:rPr>
        <w:tab/>
        <w:t xml:space="preserve">Witmer, “What is Wrong with the </w:t>
      </w:r>
      <w:proofErr w:type="spellStart"/>
      <w:r>
        <w:rPr>
          <w:sz w:val="24"/>
          <w:szCs w:val="24"/>
        </w:rPr>
        <w:t>Manifestability</w:t>
      </w:r>
      <w:proofErr w:type="spellEnd"/>
      <w:r>
        <w:rPr>
          <w:sz w:val="24"/>
          <w:szCs w:val="24"/>
        </w:rPr>
        <w:t xml:space="preserve"> Argument for Supervenience”</w:t>
      </w:r>
    </w:p>
    <w:p w14:paraId="668E45F6" w14:textId="7A637013" w:rsidR="008D078B" w:rsidRPr="00892422" w:rsidRDefault="008D078B" w:rsidP="007A52EC">
      <w:pPr>
        <w:pStyle w:val="Body"/>
        <w:tabs>
          <w:tab w:val="left" w:pos="1080"/>
        </w:tabs>
        <w:rPr>
          <w:i/>
          <w:sz w:val="24"/>
          <w:szCs w:val="24"/>
        </w:rPr>
      </w:pPr>
      <w:r w:rsidRPr="00892422">
        <w:rPr>
          <w:i/>
          <w:sz w:val="24"/>
          <w:szCs w:val="24"/>
        </w:rPr>
        <w:tab/>
      </w:r>
      <w:r w:rsidRPr="00892422">
        <w:rPr>
          <w:i/>
          <w:iCs/>
          <w:sz w:val="24"/>
          <w:szCs w:val="24"/>
        </w:rPr>
        <w:t>Optional</w:t>
      </w:r>
      <w:r w:rsidR="00892422" w:rsidRPr="00892422">
        <w:rPr>
          <w:i/>
          <w:iCs/>
          <w:sz w:val="24"/>
          <w:szCs w:val="24"/>
        </w:rPr>
        <w:t xml:space="preserve"> further background</w:t>
      </w:r>
      <w:r w:rsidRPr="00892422">
        <w:rPr>
          <w:i/>
          <w:iCs/>
          <w:sz w:val="24"/>
          <w:szCs w:val="24"/>
        </w:rPr>
        <w:t>:</w:t>
      </w:r>
      <w:r w:rsidRPr="00892422">
        <w:rPr>
          <w:i/>
          <w:sz w:val="24"/>
          <w:szCs w:val="24"/>
        </w:rPr>
        <w:t xml:space="preserve"> </w:t>
      </w:r>
      <w:proofErr w:type="spellStart"/>
      <w:r w:rsidRPr="00892422">
        <w:rPr>
          <w:i/>
          <w:sz w:val="24"/>
          <w:szCs w:val="24"/>
        </w:rPr>
        <w:t>Loewer</w:t>
      </w:r>
      <w:proofErr w:type="spellEnd"/>
      <w:r w:rsidRPr="00892422">
        <w:rPr>
          <w:i/>
          <w:sz w:val="24"/>
          <w:szCs w:val="24"/>
        </w:rPr>
        <w:t>, “An Argument for Strong Supervenience”</w:t>
      </w:r>
    </w:p>
    <w:p w14:paraId="6C852AC7" w14:textId="77777777" w:rsidR="008D078B" w:rsidRPr="00494DC9" w:rsidRDefault="008D078B" w:rsidP="007A52EC">
      <w:pPr>
        <w:pStyle w:val="Body"/>
        <w:tabs>
          <w:tab w:val="left" w:pos="1080"/>
        </w:tabs>
        <w:rPr>
          <w:sz w:val="24"/>
          <w:szCs w:val="24"/>
        </w:rPr>
      </w:pPr>
    </w:p>
    <w:p w14:paraId="501D5821" w14:textId="7E224AFF" w:rsidR="007D2ADE" w:rsidRPr="007D2ADE" w:rsidRDefault="00904C5C" w:rsidP="007A52EC">
      <w:pPr>
        <w:pStyle w:val="Body"/>
        <w:tabs>
          <w:tab w:val="left" w:pos="1080"/>
        </w:tabs>
        <w:rPr>
          <w:sz w:val="24"/>
          <w:szCs w:val="24"/>
          <w:u w:val="single"/>
        </w:rPr>
      </w:pPr>
      <w:r w:rsidRPr="00494DC9">
        <w:rPr>
          <w:sz w:val="24"/>
          <w:szCs w:val="24"/>
        </w:rPr>
        <w:t>Apr 6</w:t>
      </w:r>
      <w:r w:rsidR="00384CC5">
        <w:rPr>
          <w:sz w:val="24"/>
          <w:szCs w:val="24"/>
        </w:rPr>
        <w:tab/>
      </w:r>
      <w:r w:rsidR="007D2ADE">
        <w:rPr>
          <w:sz w:val="24"/>
          <w:szCs w:val="24"/>
          <w:u w:val="single"/>
        </w:rPr>
        <w:t>Why Karen is not a dualist</w:t>
      </w:r>
    </w:p>
    <w:p w14:paraId="472B55AC" w14:textId="10CAC2DB" w:rsidR="00483DBF" w:rsidRDefault="007D2ADE" w:rsidP="007A52EC">
      <w:pPr>
        <w:pStyle w:val="Body"/>
        <w:tabs>
          <w:tab w:val="left" w:pos="1080"/>
        </w:tabs>
        <w:rPr>
          <w:sz w:val="24"/>
          <w:szCs w:val="24"/>
        </w:rPr>
      </w:pPr>
      <w:r>
        <w:rPr>
          <w:sz w:val="24"/>
          <w:szCs w:val="24"/>
        </w:rPr>
        <w:tab/>
      </w:r>
      <w:r w:rsidR="00483DBF">
        <w:rPr>
          <w:sz w:val="24"/>
          <w:szCs w:val="24"/>
        </w:rPr>
        <w:t>Bennett, “Why I Am Not a Dualist”</w:t>
      </w:r>
    </w:p>
    <w:p w14:paraId="2A4F808F" w14:textId="77777777" w:rsidR="00384CC5" w:rsidRPr="00494DC9" w:rsidRDefault="00384CC5" w:rsidP="007A52EC">
      <w:pPr>
        <w:pStyle w:val="Body"/>
        <w:tabs>
          <w:tab w:val="left" w:pos="1080"/>
        </w:tabs>
        <w:rPr>
          <w:sz w:val="24"/>
          <w:szCs w:val="24"/>
        </w:rPr>
      </w:pPr>
    </w:p>
    <w:p w14:paraId="595B77DB" w14:textId="77777777" w:rsidR="008D078B" w:rsidRPr="008D078B" w:rsidRDefault="00904C5C" w:rsidP="008D078B">
      <w:pPr>
        <w:pStyle w:val="Body"/>
        <w:tabs>
          <w:tab w:val="left" w:pos="1080"/>
        </w:tabs>
        <w:rPr>
          <w:sz w:val="24"/>
          <w:szCs w:val="24"/>
        </w:rPr>
      </w:pPr>
      <w:r w:rsidRPr="00494DC9">
        <w:rPr>
          <w:sz w:val="24"/>
          <w:szCs w:val="24"/>
        </w:rPr>
        <w:t>Apr 13</w:t>
      </w:r>
      <w:r w:rsidRPr="00494DC9">
        <w:rPr>
          <w:sz w:val="24"/>
          <w:szCs w:val="24"/>
        </w:rPr>
        <w:tab/>
      </w:r>
      <w:r w:rsidR="008D078B" w:rsidRPr="007D2ADE">
        <w:rPr>
          <w:sz w:val="24"/>
          <w:szCs w:val="24"/>
          <w:u w:val="single"/>
        </w:rPr>
        <w:t>How else to explain the correlations?</w:t>
      </w:r>
    </w:p>
    <w:p w14:paraId="6BF08426" w14:textId="2511F72F" w:rsidR="008D078B" w:rsidRPr="008D078B" w:rsidRDefault="008D078B" w:rsidP="008D078B">
      <w:pPr>
        <w:pStyle w:val="Body"/>
        <w:tabs>
          <w:tab w:val="left" w:pos="1080"/>
        </w:tabs>
        <w:rPr>
          <w:sz w:val="24"/>
          <w:szCs w:val="24"/>
        </w:rPr>
      </w:pPr>
      <w:r w:rsidRPr="008D078B">
        <w:rPr>
          <w:sz w:val="24"/>
          <w:szCs w:val="24"/>
        </w:rPr>
        <w:tab/>
        <w:t>Schaffer, “</w:t>
      </w:r>
      <w:r w:rsidRPr="008D078B">
        <w:rPr>
          <w:rFonts w:asciiTheme="minorHAnsi" w:hAnsiTheme="minorHAnsi"/>
          <w:sz w:val="24"/>
          <w:szCs w:val="24"/>
        </w:rPr>
        <w:t>Naturalistic Dualism and the Problem of the Physical Correlate”</w:t>
      </w:r>
    </w:p>
    <w:p w14:paraId="5A5D2492" w14:textId="77777777" w:rsidR="001D3DCB" w:rsidRPr="00384CC5" w:rsidRDefault="001D3DCB" w:rsidP="001D3DCB">
      <w:pPr>
        <w:pStyle w:val="Body"/>
        <w:tabs>
          <w:tab w:val="left" w:pos="1080"/>
        </w:tabs>
        <w:rPr>
          <w:rFonts w:asciiTheme="minorHAnsi" w:hAnsiTheme="minorHAnsi"/>
          <w:bCs/>
          <w:sz w:val="24"/>
          <w:szCs w:val="24"/>
        </w:rPr>
      </w:pPr>
      <w:r>
        <w:rPr>
          <w:sz w:val="24"/>
          <w:szCs w:val="24"/>
        </w:rPr>
        <w:tab/>
      </w:r>
      <w:proofErr w:type="spellStart"/>
      <w:r w:rsidRPr="00384CC5">
        <w:rPr>
          <w:rFonts w:asciiTheme="minorHAnsi" w:hAnsiTheme="minorHAnsi" w:cs="Times New Roman"/>
          <w:bCs/>
          <w:sz w:val="24"/>
          <w:szCs w:val="24"/>
        </w:rPr>
        <w:t>Pautz</w:t>
      </w:r>
      <w:proofErr w:type="spellEnd"/>
      <w:r w:rsidRPr="00384CC5">
        <w:rPr>
          <w:rFonts w:asciiTheme="minorHAnsi" w:hAnsiTheme="minorHAnsi" w:cs="Times New Roman"/>
          <w:bCs/>
          <w:sz w:val="24"/>
          <w:szCs w:val="24"/>
        </w:rPr>
        <w:t>, “How to Achieve the Physicalist Dream Theory of Consciousness: Identity or</w:t>
      </w:r>
      <w:r w:rsidRPr="00384CC5">
        <w:rPr>
          <w:rFonts w:asciiTheme="minorHAnsi" w:hAnsiTheme="minorHAnsi"/>
          <w:bCs/>
          <w:sz w:val="24"/>
          <w:szCs w:val="24"/>
        </w:rPr>
        <w:t xml:space="preserve"> </w:t>
      </w:r>
    </w:p>
    <w:p w14:paraId="48F3D36A" w14:textId="7BB89BF6" w:rsidR="008D078B" w:rsidRPr="001D3DCB" w:rsidRDefault="001D3DCB" w:rsidP="001D3DCB">
      <w:pPr>
        <w:pStyle w:val="Body"/>
        <w:tabs>
          <w:tab w:val="left" w:pos="1080"/>
        </w:tabs>
        <w:rPr>
          <w:rFonts w:asciiTheme="minorHAnsi" w:hAnsiTheme="minorHAnsi"/>
          <w:sz w:val="24"/>
          <w:szCs w:val="24"/>
        </w:rPr>
      </w:pPr>
      <w:r w:rsidRPr="00384CC5">
        <w:rPr>
          <w:rFonts w:asciiTheme="minorHAnsi" w:hAnsiTheme="minorHAnsi"/>
          <w:bCs/>
          <w:sz w:val="24"/>
          <w:szCs w:val="24"/>
        </w:rPr>
        <w:lastRenderedPageBreak/>
        <w:tab/>
      </w:r>
      <w:r w:rsidRPr="00384CC5">
        <w:rPr>
          <w:rFonts w:asciiTheme="minorHAnsi" w:hAnsiTheme="minorHAnsi" w:cs="Times New Roman"/>
          <w:bCs/>
          <w:sz w:val="24"/>
          <w:szCs w:val="24"/>
        </w:rPr>
        <w:t>Grounding?</w:t>
      </w:r>
      <w:r w:rsidRPr="00384CC5">
        <w:rPr>
          <w:rFonts w:asciiTheme="minorHAnsi" w:hAnsiTheme="minorHAnsi"/>
          <w:b/>
          <w:bCs/>
          <w:sz w:val="24"/>
          <w:szCs w:val="24"/>
        </w:rPr>
        <w:t xml:space="preserve"> </w:t>
      </w:r>
    </w:p>
    <w:p w14:paraId="15CCC04D" w14:textId="77777777" w:rsidR="00384CC5" w:rsidRPr="00494DC9" w:rsidRDefault="00384CC5" w:rsidP="007A52EC">
      <w:pPr>
        <w:pStyle w:val="Body"/>
        <w:tabs>
          <w:tab w:val="left" w:pos="1080"/>
        </w:tabs>
        <w:rPr>
          <w:sz w:val="24"/>
          <w:szCs w:val="24"/>
        </w:rPr>
      </w:pPr>
    </w:p>
    <w:p w14:paraId="26F525C2" w14:textId="4D7E8EB5" w:rsidR="00FA6C83" w:rsidRPr="00494DC9" w:rsidRDefault="007A52EC" w:rsidP="007A52EC">
      <w:pPr>
        <w:pStyle w:val="Body"/>
        <w:tabs>
          <w:tab w:val="left" w:pos="1080"/>
        </w:tabs>
        <w:rPr>
          <w:sz w:val="24"/>
          <w:szCs w:val="24"/>
        </w:rPr>
      </w:pPr>
      <w:r>
        <w:rPr>
          <w:sz w:val="24"/>
          <w:szCs w:val="24"/>
        </w:rPr>
        <w:t>Apr 20</w:t>
      </w:r>
      <w:r>
        <w:rPr>
          <w:sz w:val="24"/>
          <w:szCs w:val="24"/>
        </w:rPr>
        <w:tab/>
      </w:r>
      <w:r w:rsidR="00904C5C" w:rsidRPr="00494DC9">
        <w:rPr>
          <w:sz w:val="24"/>
          <w:szCs w:val="24"/>
        </w:rPr>
        <w:t>Student presentations</w:t>
      </w:r>
    </w:p>
    <w:p w14:paraId="3505E551" w14:textId="77777777" w:rsidR="00F40D34" w:rsidRDefault="00F40D34" w:rsidP="007A52EC">
      <w:pPr>
        <w:pStyle w:val="Body"/>
        <w:tabs>
          <w:tab w:val="left" w:pos="1080"/>
        </w:tabs>
        <w:rPr>
          <w:sz w:val="24"/>
          <w:szCs w:val="24"/>
        </w:rPr>
      </w:pPr>
    </w:p>
    <w:p w14:paraId="25B65081" w14:textId="1A7FD472" w:rsidR="00FA6C83" w:rsidRDefault="00904C5C" w:rsidP="007A52EC">
      <w:pPr>
        <w:pStyle w:val="Body"/>
        <w:tabs>
          <w:tab w:val="left" w:pos="1080"/>
        </w:tabs>
        <w:rPr>
          <w:sz w:val="24"/>
          <w:szCs w:val="24"/>
        </w:rPr>
      </w:pPr>
      <w:r w:rsidRPr="00494DC9">
        <w:rPr>
          <w:sz w:val="24"/>
          <w:szCs w:val="24"/>
        </w:rPr>
        <w:t>Apr 27</w:t>
      </w:r>
      <w:r w:rsidRPr="00494DC9">
        <w:rPr>
          <w:sz w:val="24"/>
          <w:szCs w:val="24"/>
        </w:rPr>
        <w:tab/>
        <w:t>Student presentations</w:t>
      </w:r>
    </w:p>
    <w:p w14:paraId="7F6D983E" w14:textId="77777777" w:rsidR="00F40D34" w:rsidRDefault="00F40D34" w:rsidP="007A52EC">
      <w:pPr>
        <w:pStyle w:val="Body"/>
        <w:tabs>
          <w:tab w:val="left" w:pos="1080"/>
        </w:tabs>
        <w:rPr>
          <w:sz w:val="24"/>
          <w:szCs w:val="24"/>
        </w:rPr>
      </w:pPr>
    </w:p>
    <w:p w14:paraId="628C8FF5" w14:textId="789D0397" w:rsidR="00E46D52" w:rsidRDefault="00E46D52" w:rsidP="007A52EC">
      <w:pPr>
        <w:pStyle w:val="Body"/>
        <w:tabs>
          <w:tab w:val="left" w:pos="1080"/>
        </w:tabs>
        <w:rPr>
          <w:sz w:val="24"/>
          <w:szCs w:val="24"/>
        </w:rPr>
      </w:pPr>
      <w:r>
        <w:rPr>
          <w:sz w:val="24"/>
          <w:szCs w:val="24"/>
        </w:rPr>
        <w:t>May 4</w:t>
      </w:r>
      <w:r>
        <w:rPr>
          <w:sz w:val="24"/>
          <w:szCs w:val="24"/>
        </w:rPr>
        <w:tab/>
        <w:t>Student presentations</w:t>
      </w:r>
      <w:r w:rsidR="00F056BF">
        <w:rPr>
          <w:sz w:val="24"/>
          <w:szCs w:val="24"/>
        </w:rPr>
        <w:tab/>
      </w:r>
      <w:r w:rsidR="00F056BF">
        <w:rPr>
          <w:sz w:val="24"/>
          <w:szCs w:val="24"/>
        </w:rPr>
        <w:tab/>
      </w:r>
      <w:r w:rsidR="00F056BF">
        <w:rPr>
          <w:sz w:val="24"/>
          <w:szCs w:val="24"/>
        </w:rPr>
        <w:tab/>
      </w:r>
      <w:r w:rsidR="00F056BF">
        <w:rPr>
          <w:sz w:val="24"/>
          <w:szCs w:val="24"/>
        </w:rPr>
        <w:tab/>
        <w:t>[</w:t>
      </w:r>
      <w:r w:rsidR="00F056BF" w:rsidRPr="00F056BF">
        <w:rPr>
          <w:i/>
          <w:iCs/>
          <w:color w:val="0079BF" w:themeColor="accent1" w:themeShade="BF"/>
          <w:sz w:val="24"/>
          <w:szCs w:val="24"/>
        </w:rPr>
        <w:t>2</w:t>
      </w:r>
      <w:r w:rsidR="00F056BF" w:rsidRPr="00F056BF">
        <w:rPr>
          <w:i/>
          <w:iCs/>
          <w:color w:val="0079BF" w:themeColor="accent1" w:themeShade="BF"/>
          <w:sz w:val="24"/>
          <w:szCs w:val="24"/>
          <w:vertAlign w:val="superscript"/>
        </w:rPr>
        <w:t>nd</w:t>
      </w:r>
      <w:r w:rsidR="00F056BF" w:rsidRPr="00F056BF">
        <w:rPr>
          <w:i/>
          <w:iCs/>
          <w:color w:val="0079BF" w:themeColor="accent1" w:themeShade="BF"/>
          <w:sz w:val="24"/>
          <w:szCs w:val="24"/>
        </w:rPr>
        <w:t xml:space="preserve"> paper due Fri May 7, 5pm</w:t>
      </w:r>
      <w:r w:rsidR="00F056BF">
        <w:rPr>
          <w:sz w:val="24"/>
          <w:szCs w:val="24"/>
        </w:rPr>
        <w:t>]</w:t>
      </w:r>
    </w:p>
    <w:p w14:paraId="3A9F9FB5" w14:textId="18BEB34E" w:rsidR="00F056BF" w:rsidRDefault="00F056BF" w:rsidP="007A52EC">
      <w:pPr>
        <w:pStyle w:val="Body"/>
        <w:tabs>
          <w:tab w:val="left" w:pos="1080"/>
        </w:tabs>
        <w:rPr>
          <w:sz w:val="24"/>
          <w:szCs w:val="24"/>
        </w:rPr>
      </w:pPr>
    </w:p>
    <w:p w14:paraId="66F174ED" w14:textId="740BDDC9" w:rsidR="00F056BF" w:rsidRPr="00F056BF" w:rsidRDefault="00F056BF" w:rsidP="007A52EC">
      <w:pPr>
        <w:pStyle w:val="Body"/>
        <w:tabs>
          <w:tab w:val="left" w:pos="1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F056BF">
        <w:rPr>
          <w:i/>
          <w:iCs/>
          <w:color w:val="0079BF" w:themeColor="accent1" w:themeShade="BF"/>
          <w:sz w:val="24"/>
          <w:szCs w:val="24"/>
        </w:rPr>
        <w:t>Final paper due Fri Sep 3, 5pm</w:t>
      </w:r>
      <w:r>
        <w:rPr>
          <w:sz w:val="24"/>
          <w:szCs w:val="24"/>
        </w:rPr>
        <w:t>]</w:t>
      </w:r>
    </w:p>
    <w:sectPr w:rsidR="00F056BF" w:rsidRPr="00F056B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F7773" w14:textId="77777777" w:rsidR="00F52D55" w:rsidRDefault="00F52D55">
      <w:r>
        <w:separator/>
      </w:r>
    </w:p>
  </w:endnote>
  <w:endnote w:type="continuationSeparator" w:id="0">
    <w:p w14:paraId="6002D683" w14:textId="77777777" w:rsidR="00F52D55" w:rsidRDefault="00F5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C5B8" w14:textId="77777777" w:rsidR="00F52D55" w:rsidRDefault="00F52D55">
      <w:r>
        <w:separator/>
      </w:r>
    </w:p>
  </w:footnote>
  <w:footnote w:type="continuationSeparator" w:id="0">
    <w:p w14:paraId="66F18033" w14:textId="77777777" w:rsidR="00F52D55" w:rsidRDefault="00F52D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589"/>
    <w:multiLevelType w:val="hybridMultilevel"/>
    <w:tmpl w:val="A6687E40"/>
    <w:numStyleLink w:val="Bullet"/>
  </w:abstractNum>
  <w:abstractNum w:abstractNumId="1">
    <w:nsid w:val="65AD79AA"/>
    <w:multiLevelType w:val="hybridMultilevel"/>
    <w:tmpl w:val="A6687E40"/>
    <w:styleLink w:val="Bullet"/>
    <w:lvl w:ilvl="0" w:tplc="F39897A0">
      <w:start w:val="1"/>
      <w:numFmt w:val="bullet"/>
      <w:lvlText w:val="•"/>
      <w:lvlJc w:val="left"/>
      <w:pPr>
        <w:ind w:left="720" w:hanging="500"/>
      </w:pPr>
      <w:rPr>
        <w:rFonts w:ascii="Arial" w:eastAsia="Arial" w:hAnsi="Arial" w:cs="Arial"/>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0B6E">
      <w:start w:val="1"/>
      <w:numFmt w:val="bullet"/>
      <w:lvlText w:val="•"/>
      <w:lvlJc w:val="left"/>
      <w:pPr>
        <w:ind w:left="86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0CE3C">
      <w:start w:val="1"/>
      <w:numFmt w:val="bullet"/>
      <w:lvlText w:val="•"/>
      <w:lvlJc w:val="left"/>
      <w:pPr>
        <w:ind w:left="108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1859F6">
      <w:start w:val="1"/>
      <w:numFmt w:val="bullet"/>
      <w:lvlText w:val="•"/>
      <w:lvlJc w:val="left"/>
      <w:pPr>
        <w:ind w:left="130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FCC042">
      <w:start w:val="1"/>
      <w:numFmt w:val="bullet"/>
      <w:lvlText w:val="•"/>
      <w:lvlJc w:val="left"/>
      <w:pPr>
        <w:ind w:left="152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4C6F4">
      <w:start w:val="1"/>
      <w:numFmt w:val="bullet"/>
      <w:lvlText w:val="•"/>
      <w:lvlJc w:val="left"/>
      <w:pPr>
        <w:ind w:left="174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ECB70">
      <w:start w:val="1"/>
      <w:numFmt w:val="bullet"/>
      <w:lvlText w:val="•"/>
      <w:lvlJc w:val="left"/>
      <w:pPr>
        <w:ind w:left="196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C03FC">
      <w:start w:val="1"/>
      <w:numFmt w:val="bullet"/>
      <w:lvlText w:val="•"/>
      <w:lvlJc w:val="left"/>
      <w:pPr>
        <w:ind w:left="218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8A620E">
      <w:start w:val="1"/>
      <w:numFmt w:val="bullet"/>
      <w:lvlText w:val="•"/>
      <w:lvlJc w:val="left"/>
      <w:pPr>
        <w:ind w:left="240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83"/>
    <w:rsid w:val="000055B1"/>
    <w:rsid w:val="00006311"/>
    <w:rsid w:val="00097958"/>
    <w:rsid w:val="000A1EE7"/>
    <w:rsid w:val="000D343E"/>
    <w:rsid w:val="00132137"/>
    <w:rsid w:val="00137931"/>
    <w:rsid w:val="00160369"/>
    <w:rsid w:val="001D1AFA"/>
    <w:rsid w:val="001D3DCB"/>
    <w:rsid w:val="002917FF"/>
    <w:rsid w:val="00331663"/>
    <w:rsid w:val="0036698F"/>
    <w:rsid w:val="003676EC"/>
    <w:rsid w:val="00384CC5"/>
    <w:rsid w:val="00396AD0"/>
    <w:rsid w:val="003A2F99"/>
    <w:rsid w:val="00413DA0"/>
    <w:rsid w:val="00433D9C"/>
    <w:rsid w:val="00456364"/>
    <w:rsid w:val="00483DBF"/>
    <w:rsid w:val="00494DC9"/>
    <w:rsid w:val="0049742A"/>
    <w:rsid w:val="004B6082"/>
    <w:rsid w:val="004C0671"/>
    <w:rsid w:val="004C6F11"/>
    <w:rsid w:val="00503FB7"/>
    <w:rsid w:val="005152A6"/>
    <w:rsid w:val="00531477"/>
    <w:rsid w:val="00587A8F"/>
    <w:rsid w:val="0059282B"/>
    <w:rsid w:val="005C7BD8"/>
    <w:rsid w:val="005E1505"/>
    <w:rsid w:val="005F1C5F"/>
    <w:rsid w:val="006002AE"/>
    <w:rsid w:val="006010A9"/>
    <w:rsid w:val="00601330"/>
    <w:rsid w:val="00651832"/>
    <w:rsid w:val="006709D6"/>
    <w:rsid w:val="006845E3"/>
    <w:rsid w:val="006E40EA"/>
    <w:rsid w:val="00720C61"/>
    <w:rsid w:val="007559D2"/>
    <w:rsid w:val="00766084"/>
    <w:rsid w:val="007A52EC"/>
    <w:rsid w:val="007B574A"/>
    <w:rsid w:val="007D2ADE"/>
    <w:rsid w:val="007E7127"/>
    <w:rsid w:val="00871F50"/>
    <w:rsid w:val="008808E6"/>
    <w:rsid w:val="00892422"/>
    <w:rsid w:val="008D078B"/>
    <w:rsid w:val="008E1945"/>
    <w:rsid w:val="00904C5C"/>
    <w:rsid w:val="00934A79"/>
    <w:rsid w:val="009C2F0D"/>
    <w:rsid w:val="009D27CB"/>
    <w:rsid w:val="009F5251"/>
    <w:rsid w:val="00A23258"/>
    <w:rsid w:val="00A36C52"/>
    <w:rsid w:val="00A84055"/>
    <w:rsid w:val="00AF31D6"/>
    <w:rsid w:val="00B30B43"/>
    <w:rsid w:val="00B52546"/>
    <w:rsid w:val="00B630FB"/>
    <w:rsid w:val="00B75C53"/>
    <w:rsid w:val="00B85E4C"/>
    <w:rsid w:val="00BC641B"/>
    <w:rsid w:val="00C3273C"/>
    <w:rsid w:val="00C355A2"/>
    <w:rsid w:val="00C520CC"/>
    <w:rsid w:val="00C935B1"/>
    <w:rsid w:val="00D400B1"/>
    <w:rsid w:val="00D70C17"/>
    <w:rsid w:val="00D73B78"/>
    <w:rsid w:val="00D93E73"/>
    <w:rsid w:val="00D95514"/>
    <w:rsid w:val="00DC5189"/>
    <w:rsid w:val="00DC56EE"/>
    <w:rsid w:val="00E15EFE"/>
    <w:rsid w:val="00E42B47"/>
    <w:rsid w:val="00E46D52"/>
    <w:rsid w:val="00EC70FD"/>
    <w:rsid w:val="00ED7710"/>
    <w:rsid w:val="00F056BF"/>
    <w:rsid w:val="00F11605"/>
    <w:rsid w:val="00F40D34"/>
    <w:rsid w:val="00F52D55"/>
    <w:rsid w:val="00F603BF"/>
    <w:rsid w:val="00FA5DD4"/>
    <w:rsid w:val="00FA6C83"/>
    <w:rsid w:val="00FC5B3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C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Garamond" w:hAnsi="Garamond"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NormalWeb">
    <w:name w:val="Normal (Web)"/>
    <w:basedOn w:val="Normal"/>
    <w:uiPriority w:val="99"/>
    <w:semiHidden/>
    <w:unhideWhenUsed/>
    <w:rsid w:val="00384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Garamond" w:hAnsi="Garamond"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Garamond" w:hAnsi="Garamond"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NormalWeb">
    <w:name w:val="Normal (Web)"/>
    <w:basedOn w:val="Normal"/>
    <w:uiPriority w:val="99"/>
    <w:semiHidden/>
    <w:unhideWhenUsed/>
    <w:rsid w:val="00384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7706">
      <w:bodyDiv w:val="1"/>
      <w:marLeft w:val="0"/>
      <w:marRight w:val="0"/>
      <w:marTop w:val="0"/>
      <w:marBottom w:val="0"/>
      <w:divBdr>
        <w:top w:val="none" w:sz="0" w:space="0" w:color="auto"/>
        <w:left w:val="none" w:sz="0" w:space="0" w:color="auto"/>
        <w:bottom w:val="none" w:sz="0" w:space="0" w:color="auto"/>
        <w:right w:val="none" w:sz="0" w:space="0" w:color="auto"/>
      </w:divBdr>
      <w:divsChild>
        <w:div w:id="437410138">
          <w:marLeft w:val="0"/>
          <w:marRight w:val="0"/>
          <w:marTop w:val="0"/>
          <w:marBottom w:val="0"/>
          <w:divBdr>
            <w:top w:val="none" w:sz="0" w:space="0" w:color="auto"/>
            <w:left w:val="none" w:sz="0" w:space="0" w:color="auto"/>
            <w:bottom w:val="none" w:sz="0" w:space="0" w:color="auto"/>
            <w:right w:val="none" w:sz="0" w:space="0" w:color="auto"/>
          </w:divBdr>
          <w:divsChild>
            <w:div w:id="505169008">
              <w:marLeft w:val="0"/>
              <w:marRight w:val="0"/>
              <w:marTop w:val="0"/>
              <w:marBottom w:val="0"/>
              <w:divBdr>
                <w:top w:val="none" w:sz="0" w:space="0" w:color="auto"/>
                <w:left w:val="none" w:sz="0" w:space="0" w:color="auto"/>
                <w:bottom w:val="none" w:sz="0" w:space="0" w:color="auto"/>
                <w:right w:val="none" w:sz="0" w:space="0" w:color="auto"/>
              </w:divBdr>
              <w:divsChild>
                <w:div w:id="12284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2499">
      <w:bodyDiv w:val="1"/>
      <w:marLeft w:val="0"/>
      <w:marRight w:val="0"/>
      <w:marTop w:val="0"/>
      <w:marBottom w:val="0"/>
      <w:divBdr>
        <w:top w:val="none" w:sz="0" w:space="0" w:color="auto"/>
        <w:left w:val="none" w:sz="0" w:space="0" w:color="auto"/>
        <w:bottom w:val="none" w:sz="0" w:space="0" w:color="auto"/>
        <w:right w:val="none" w:sz="0" w:space="0" w:color="auto"/>
      </w:divBdr>
      <w:divsChild>
        <w:div w:id="932515947">
          <w:marLeft w:val="0"/>
          <w:marRight w:val="0"/>
          <w:marTop w:val="0"/>
          <w:marBottom w:val="0"/>
          <w:divBdr>
            <w:top w:val="none" w:sz="0" w:space="0" w:color="auto"/>
            <w:left w:val="none" w:sz="0" w:space="0" w:color="auto"/>
            <w:bottom w:val="none" w:sz="0" w:space="0" w:color="auto"/>
            <w:right w:val="none" w:sz="0" w:space="0" w:color="auto"/>
          </w:divBdr>
          <w:divsChild>
            <w:div w:id="336930767">
              <w:marLeft w:val="0"/>
              <w:marRight w:val="0"/>
              <w:marTop w:val="0"/>
              <w:marBottom w:val="0"/>
              <w:divBdr>
                <w:top w:val="none" w:sz="0" w:space="0" w:color="auto"/>
                <w:left w:val="none" w:sz="0" w:space="0" w:color="auto"/>
                <w:bottom w:val="none" w:sz="0" w:space="0" w:color="auto"/>
                <w:right w:val="none" w:sz="0" w:space="0" w:color="auto"/>
              </w:divBdr>
              <w:divsChild>
                <w:div w:id="1562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9317">
      <w:bodyDiv w:val="1"/>
      <w:marLeft w:val="0"/>
      <w:marRight w:val="0"/>
      <w:marTop w:val="0"/>
      <w:marBottom w:val="0"/>
      <w:divBdr>
        <w:top w:val="none" w:sz="0" w:space="0" w:color="auto"/>
        <w:left w:val="none" w:sz="0" w:space="0" w:color="auto"/>
        <w:bottom w:val="none" w:sz="0" w:space="0" w:color="auto"/>
        <w:right w:val="none" w:sz="0" w:space="0" w:color="auto"/>
      </w:divBdr>
      <w:divsChild>
        <w:div w:id="1654216803">
          <w:marLeft w:val="0"/>
          <w:marRight w:val="0"/>
          <w:marTop w:val="0"/>
          <w:marBottom w:val="0"/>
          <w:divBdr>
            <w:top w:val="none" w:sz="0" w:space="0" w:color="auto"/>
            <w:left w:val="none" w:sz="0" w:space="0" w:color="auto"/>
            <w:bottom w:val="none" w:sz="0" w:space="0" w:color="auto"/>
            <w:right w:val="none" w:sz="0" w:space="0" w:color="auto"/>
          </w:divBdr>
          <w:divsChild>
            <w:div w:id="1572155518">
              <w:marLeft w:val="0"/>
              <w:marRight w:val="0"/>
              <w:marTop w:val="0"/>
              <w:marBottom w:val="0"/>
              <w:divBdr>
                <w:top w:val="none" w:sz="0" w:space="0" w:color="auto"/>
                <w:left w:val="none" w:sz="0" w:space="0" w:color="auto"/>
                <w:bottom w:val="none" w:sz="0" w:space="0" w:color="auto"/>
                <w:right w:val="none" w:sz="0" w:space="0" w:color="auto"/>
              </w:divBdr>
              <w:divsChild>
                <w:div w:id="715588387">
                  <w:marLeft w:val="0"/>
                  <w:marRight w:val="0"/>
                  <w:marTop w:val="0"/>
                  <w:marBottom w:val="0"/>
                  <w:divBdr>
                    <w:top w:val="none" w:sz="0" w:space="0" w:color="auto"/>
                    <w:left w:val="none" w:sz="0" w:space="0" w:color="auto"/>
                    <w:bottom w:val="none" w:sz="0" w:space="0" w:color="auto"/>
                    <w:right w:val="none" w:sz="0" w:space="0" w:color="auto"/>
                  </w:divBdr>
                  <w:divsChild>
                    <w:div w:id="1458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Bennett</cp:lastModifiedBy>
  <cp:revision>2</cp:revision>
  <cp:lastPrinted>2021-01-04T16:32:00Z</cp:lastPrinted>
  <dcterms:created xsi:type="dcterms:W3CDTF">2021-03-10T15:21:00Z</dcterms:created>
  <dcterms:modified xsi:type="dcterms:W3CDTF">2021-03-10T15:21:00Z</dcterms:modified>
</cp:coreProperties>
</file>